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2728" w14:textId="77777777" w:rsidR="00AB4EA6" w:rsidRDefault="00AB4EA6"/>
    <w:p w14:paraId="0299D19F" w14:textId="77777777" w:rsidR="00AB4EA6" w:rsidRDefault="00AB4EA6"/>
    <w:p w14:paraId="620B7B0E" w14:textId="77777777" w:rsidR="00741AD6" w:rsidRDefault="00741AD6" w:rsidP="004912BD">
      <w:pPr>
        <w:jc w:val="right"/>
        <w:rPr>
          <w:rFonts w:ascii="Arial" w:hAnsi="Arial" w:cs="Arial"/>
          <w:b/>
          <w:bCs/>
          <w:kern w:val="28"/>
          <w:sz w:val="48"/>
          <w:szCs w:val="48"/>
        </w:rPr>
      </w:pPr>
    </w:p>
    <w:p w14:paraId="6D7CAE10" w14:textId="2F0C836D" w:rsidR="00240DD8" w:rsidRPr="005E33C7" w:rsidRDefault="00EF7D93" w:rsidP="00240DD8">
      <w:pPr>
        <w:jc w:val="right"/>
        <w:rPr>
          <w:rFonts w:ascii="Arial" w:hAnsi="Arial" w:cs="Arial"/>
          <w:b/>
          <w:bCs/>
          <w:kern w:val="28"/>
          <w:sz w:val="72"/>
          <w:szCs w:val="72"/>
        </w:rPr>
      </w:pPr>
      <w:r>
        <w:rPr>
          <w:rFonts w:ascii="Arial" w:hAnsi="Arial" w:cs="Arial"/>
          <w:b/>
          <w:bCs/>
          <w:kern w:val="28"/>
          <w:sz w:val="72"/>
          <w:szCs w:val="72"/>
        </w:rPr>
        <w:t xml:space="preserve"> </w:t>
      </w:r>
    </w:p>
    <w:p w14:paraId="632E94D2" w14:textId="4A09F256" w:rsidR="00240DD8" w:rsidRPr="00DD615B" w:rsidRDefault="00240DD8" w:rsidP="00240DD8">
      <w:pPr>
        <w:jc w:val="right"/>
        <w:rPr>
          <w:rFonts w:ascii="Arial" w:hAnsi="Arial" w:cs="Arial"/>
          <w:b/>
          <w:bCs/>
          <w:kern w:val="28"/>
          <w:sz w:val="72"/>
          <w:szCs w:val="72"/>
        </w:rPr>
      </w:pPr>
      <w:r w:rsidRPr="00DD615B">
        <w:rPr>
          <w:rFonts w:ascii="Arial" w:hAnsi="Arial" w:cs="Arial"/>
          <w:b/>
          <w:bCs/>
          <w:kern w:val="28"/>
          <w:sz w:val="72"/>
          <w:szCs w:val="72"/>
        </w:rPr>
        <w:t>Enco</w:t>
      </w:r>
      <w:bookmarkStart w:id="0" w:name="_GoBack"/>
      <w:bookmarkEnd w:id="0"/>
      <w:r w:rsidRPr="00DD615B">
        <w:rPr>
          <w:rFonts w:ascii="Arial" w:hAnsi="Arial" w:cs="Arial"/>
          <w:b/>
          <w:bCs/>
          <w:kern w:val="28"/>
          <w:sz w:val="72"/>
          <w:szCs w:val="72"/>
        </w:rPr>
        <w:t>ding</w:t>
      </w:r>
      <w:r w:rsidR="002D3B33" w:rsidRPr="00DD615B">
        <w:rPr>
          <w:rFonts w:ascii="Arial" w:hAnsi="Arial" w:cs="Arial"/>
          <w:b/>
          <w:bCs/>
          <w:kern w:val="28"/>
          <w:sz w:val="72"/>
          <w:szCs w:val="72"/>
        </w:rPr>
        <w:t xml:space="preserve"> </w:t>
      </w:r>
      <w:r w:rsidR="00DD615B" w:rsidRPr="00DD615B">
        <w:rPr>
          <w:rFonts w:ascii="Arial" w:hAnsi="Arial" w:cs="Arial"/>
          <w:b/>
          <w:bCs/>
          <w:kern w:val="28"/>
          <w:sz w:val="72"/>
          <w:szCs w:val="72"/>
        </w:rPr>
        <w:t>non-traditional WorkType</w:t>
      </w:r>
    </w:p>
    <w:p w14:paraId="0D10239E" w14:textId="77777777" w:rsidR="00240DD8" w:rsidRPr="00853659" w:rsidRDefault="00240DD8" w:rsidP="00240DD8">
      <w:pPr>
        <w:tabs>
          <w:tab w:val="left" w:pos="6315"/>
        </w:tabs>
        <w:rPr>
          <w:rFonts w:ascii="Arial" w:hAnsi="Arial" w:cs="Arial"/>
          <w:b/>
          <w:bCs/>
          <w:szCs w:val="28"/>
        </w:rPr>
      </w:pPr>
    </w:p>
    <w:p w14:paraId="3F332A62" w14:textId="77777777" w:rsidR="00240DD8" w:rsidRDefault="00240DD8" w:rsidP="00240DD8">
      <w:pPr>
        <w:tabs>
          <w:tab w:val="left" w:pos="6315"/>
        </w:tabs>
        <w:jc w:val="left"/>
        <w:rPr>
          <w:rFonts w:ascii="Arial" w:hAnsi="Arial" w:cs="Arial"/>
          <w:b/>
          <w:bCs/>
          <w:szCs w:val="28"/>
        </w:rPr>
      </w:pPr>
    </w:p>
    <w:p w14:paraId="28EDBE1B" w14:textId="77777777" w:rsidR="00541041" w:rsidRDefault="00541041" w:rsidP="00240DD8">
      <w:pPr>
        <w:tabs>
          <w:tab w:val="left" w:pos="6315"/>
        </w:tabs>
        <w:jc w:val="left"/>
        <w:rPr>
          <w:rFonts w:ascii="Arial" w:hAnsi="Arial" w:cs="Arial"/>
          <w:bCs/>
          <w:sz w:val="28"/>
          <w:szCs w:val="28"/>
        </w:rPr>
      </w:pPr>
    </w:p>
    <w:p w14:paraId="43A2D6BE" w14:textId="77777777" w:rsidR="00541041" w:rsidRDefault="00541041" w:rsidP="00240DD8">
      <w:pPr>
        <w:tabs>
          <w:tab w:val="left" w:pos="6315"/>
        </w:tabs>
        <w:jc w:val="left"/>
        <w:rPr>
          <w:rFonts w:ascii="Arial" w:hAnsi="Arial" w:cs="Arial"/>
          <w:bCs/>
          <w:sz w:val="28"/>
          <w:szCs w:val="28"/>
        </w:rPr>
      </w:pPr>
    </w:p>
    <w:p w14:paraId="5915150F" w14:textId="673A0D14" w:rsidR="00240DD8" w:rsidRPr="00B50C12" w:rsidRDefault="00240DD8" w:rsidP="00240DD8">
      <w:pPr>
        <w:tabs>
          <w:tab w:val="left" w:pos="6315"/>
        </w:tabs>
        <w:jc w:val="left"/>
        <w:rPr>
          <w:rFonts w:ascii="Arial" w:hAnsi="Arial" w:cs="Arial"/>
          <w:bCs/>
          <w:sz w:val="28"/>
          <w:szCs w:val="28"/>
        </w:rPr>
      </w:pPr>
      <w:r w:rsidRPr="00B50C12">
        <w:rPr>
          <w:rFonts w:ascii="Arial" w:hAnsi="Arial" w:cs="Arial"/>
          <w:bCs/>
          <w:sz w:val="28"/>
          <w:szCs w:val="28"/>
        </w:rPr>
        <w:t xml:space="preserve">This practice </w:t>
      </w:r>
      <w:r w:rsidR="00DD615B">
        <w:rPr>
          <w:rFonts w:ascii="Arial" w:hAnsi="Arial" w:cs="Arial"/>
          <w:bCs/>
          <w:sz w:val="28"/>
          <w:szCs w:val="28"/>
        </w:rPr>
        <w:t>provides additional information on</w:t>
      </w:r>
      <w:r w:rsidRPr="00B50C12">
        <w:rPr>
          <w:rFonts w:ascii="Arial" w:hAnsi="Arial" w:cs="Arial"/>
          <w:bCs/>
          <w:sz w:val="28"/>
          <w:szCs w:val="28"/>
        </w:rPr>
        <w:t xml:space="preserve"> how to encode</w:t>
      </w:r>
      <w:r w:rsidR="00DD615B">
        <w:rPr>
          <w:rFonts w:ascii="Arial" w:hAnsi="Arial" w:cs="Arial"/>
          <w:bCs/>
          <w:sz w:val="28"/>
          <w:szCs w:val="28"/>
        </w:rPr>
        <w:t xml:space="preserve"> WorkType in Common Metadata, MEC, and Avails</w:t>
      </w:r>
      <w:r>
        <w:rPr>
          <w:rFonts w:ascii="Arial" w:hAnsi="Arial" w:cs="Arial"/>
          <w:bCs/>
          <w:sz w:val="28"/>
          <w:szCs w:val="28"/>
        </w:rPr>
        <w:t>.</w:t>
      </w:r>
      <w:r w:rsidR="00DD615B">
        <w:rPr>
          <w:rFonts w:ascii="Arial" w:hAnsi="Arial" w:cs="Arial"/>
          <w:bCs/>
          <w:sz w:val="28"/>
          <w:szCs w:val="28"/>
        </w:rPr>
        <w:t xml:space="preserve">  Focus is more on newer </w:t>
      </w:r>
      <w:proofErr w:type="spellStart"/>
      <w:r w:rsidR="00DD615B">
        <w:rPr>
          <w:rFonts w:ascii="Arial" w:hAnsi="Arial" w:cs="Arial"/>
          <w:bCs/>
          <w:sz w:val="28"/>
          <w:szCs w:val="28"/>
        </w:rPr>
        <w:t>WorkTypes</w:t>
      </w:r>
      <w:proofErr w:type="spellEnd"/>
      <w:r w:rsidR="00DD615B">
        <w:rPr>
          <w:rFonts w:ascii="Arial" w:hAnsi="Arial" w:cs="Arial"/>
          <w:bCs/>
          <w:sz w:val="28"/>
          <w:szCs w:val="28"/>
        </w:rPr>
        <w:t xml:space="preserve"> (i.e., not ‘movie’), although we might add additional guidance for older WorkType values over time.  Specific instructions are given for WorkTypeDetail.</w:t>
      </w:r>
    </w:p>
    <w:p w14:paraId="76BC74D2" w14:textId="77777777" w:rsidR="00240DD8" w:rsidRPr="00853659" w:rsidRDefault="00240DD8" w:rsidP="00240DD8">
      <w:pPr>
        <w:tabs>
          <w:tab w:val="left" w:pos="6315"/>
        </w:tabs>
        <w:jc w:val="left"/>
        <w:rPr>
          <w:rFonts w:ascii="Arial" w:hAnsi="Arial" w:cs="Arial"/>
          <w:b/>
          <w:bCs/>
          <w:szCs w:val="28"/>
        </w:rPr>
      </w:pPr>
      <w:r>
        <w:rPr>
          <w:rFonts w:ascii="Arial" w:hAnsi="Arial" w:cs="Arial"/>
          <w:b/>
          <w:bCs/>
          <w:sz w:val="28"/>
          <w:szCs w:val="28"/>
        </w:rPr>
        <w:tab/>
      </w:r>
    </w:p>
    <w:p w14:paraId="36DAA40F" w14:textId="77777777" w:rsidR="00240DD8" w:rsidRDefault="00240DD8" w:rsidP="00240DD8">
      <w:pPr>
        <w:pStyle w:val="PlainText"/>
        <w:keepNext/>
        <w:rPr>
          <w:rFonts w:ascii="Arial" w:hAnsi="Arial" w:cs="Arial"/>
          <w:color w:val="000000"/>
          <w:sz w:val="20"/>
          <w:szCs w:val="20"/>
          <w:shd w:val="clear" w:color="auto" w:fill="FFFFFF"/>
        </w:rPr>
      </w:pPr>
    </w:p>
    <w:p w14:paraId="7CD4B261" w14:textId="77777777" w:rsidR="00240DD8" w:rsidRDefault="00240DD8" w:rsidP="00240DD8">
      <w:pPr>
        <w:pStyle w:val="PlainText"/>
        <w:keepNext/>
        <w:rPr>
          <w:rFonts w:ascii="Arial" w:hAnsi="Arial" w:cs="Arial"/>
          <w:color w:val="000000"/>
          <w:sz w:val="20"/>
          <w:szCs w:val="20"/>
          <w:shd w:val="clear" w:color="auto" w:fill="FFFFFF"/>
        </w:rPr>
      </w:pPr>
    </w:p>
    <w:p w14:paraId="06CC38C4" w14:textId="76C7633A" w:rsidR="00240DD8" w:rsidRDefault="00240DD8" w:rsidP="00240DD8">
      <w:pPr>
        <w:pStyle w:val="PlainText"/>
        <w:keepNext/>
        <w:rPr>
          <w:rFonts w:ascii="Arial" w:hAnsi="Arial" w:cs="Arial"/>
          <w:color w:val="000000"/>
          <w:sz w:val="20"/>
          <w:szCs w:val="20"/>
          <w:shd w:val="clear" w:color="auto" w:fill="FFFFFF"/>
        </w:rPr>
      </w:pPr>
      <w:r w:rsidRPr="00A72A8A">
        <w:rPr>
          <w:rFonts w:ascii="Helvetica" w:hAnsi="Helvetica"/>
          <w:noProof/>
          <w:color w:val="4374B7"/>
          <w:sz w:val="20"/>
          <w:szCs w:val="20"/>
          <w:bdr w:val="none" w:sz="0" w:space="0" w:color="auto" w:frame="1"/>
          <w:shd w:val="clear" w:color="auto" w:fill="FFFFFF"/>
        </w:rPr>
        <w:drawing>
          <wp:anchor distT="0" distB="0" distL="114300" distR="114300" simplePos="0" relativeHeight="251658240" behindDoc="0" locked="0" layoutInCell="1" allowOverlap="1" wp14:anchorId="6582C2C7" wp14:editId="21027822">
            <wp:simplePos x="914400" y="6019800"/>
            <wp:positionH relativeFrom="column">
              <wp:align>left</wp:align>
            </wp:positionH>
            <wp:positionV relativeFrom="paragraph">
              <wp:align>top</wp:align>
            </wp:positionV>
            <wp:extent cx="842645" cy="294005"/>
            <wp:effectExtent l="0" t="0" r="0" b="0"/>
            <wp:wrapSquare wrapText="bothSides"/>
            <wp:docPr id="4" name="Picture 4"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anchor>
        </w:drawing>
      </w:r>
      <w:r w:rsidR="00583E18">
        <w:rPr>
          <w:rFonts w:ascii="Helvetica" w:hAnsi="Helvetica"/>
          <w:color w:val="000000"/>
          <w:sz w:val="20"/>
          <w:szCs w:val="20"/>
        </w:rPr>
        <w:br w:type="textWrapping" w:clear="all"/>
      </w:r>
      <w:r>
        <w:rPr>
          <w:rFonts w:ascii="Helvetica" w:hAnsi="Helvetica"/>
          <w:color w:val="000000"/>
          <w:sz w:val="20"/>
          <w:szCs w:val="20"/>
        </w:rPr>
        <w:br/>
      </w:r>
      <w:r w:rsidRPr="00A4269B">
        <w:rPr>
          <w:rFonts w:ascii="Arial" w:hAnsi="Arial" w:cs="Arial"/>
          <w:color w:val="000000"/>
          <w:sz w:val="20"/>
          <w:szCs w:val="20"/>
          <w:shd w:val="clear" w:color="auto" w:fill="FFFFFF"/>
        </w:rPr>
        <w:t>This work is licensed under a</w:t>
      </w:r>
      <w:r w:rsidRPr="00A4269B">
        <w:rPr>
          <w:rStyle w:val="apple-converted-space"/>
          <w:rFonts w:ascii="Arial" w:hAnsi="Arial" w:cs="Arial"/>
          <w:color w:val="000000"/>
          <w:sz w:val="20"/>
          <w:szCs w:val="20"/>
          <w:shd w:val="clear" w:color="auto" w:fill="FFFFFF"/>
        </w:rPr>
        <w:t> </w:t>
      </w:r>
      <w:hyperlink r:id="rId10" w:history="1">
        <w:r w:rsidRPr="00A4269B">
          <w:rPr>
            <w:rStyle w:val="Hyperlink"/>
            <w:color w:val="4374B7"/>
            <w:sz w:val="20"/>
            <w:szCs w:val="20"/>
            <w:bdr w:val="none" w:sz="0" w:space="0" w:color="auto" w:frame="1"/>
            <w:shd w:val="clear" w:color="auto" w:fill="FFFFFF"/>
          </w:rPr>
          <w:t xml:space="preserve">Creative Commons Attribution 3.0 </w:t>
        </w:r>
        <w:proofErr w:type="spellStart"/>
        <w:r w:rsidRPr="00A4269B">
          <w:rPr>
            <w:rStyle w:val="Hyperlink"/>
            <w:color w:val="4374B7"/>
            <w:sz w:val="20"/>
            <w:szCs w:val="20"/>
            <w:bdr w:val="none" w:sz="0" w:space="0" w:color="auto" w:frame="1"/>
            <w:shd w:val="clear" w:color="auto" w:fill="FFFFFF"/>
          </w:rPr>
          <w:t>Unported</w:t>
        </w:r>
        <w:proofErr w:type="spellEnd"/>
        <w:r w:rsidRPr="00A4269B">
          <w:rPr>
            <w:rStyle w:val="Hyperlink"/>
            <w:color w:val="4374B7"/>
            <w:sz w:val="20"/>
            <w:szCs w:val="20"/>
            <w:bdr w:val="none" w:sz="0" w:space="0" w:color="auto" w:frame="1"/>
            <w:shd w:val="clear" w:color="auto" w:fill="FFFFFF"/>
          </w:rPr>
          <w:t xml:space="preserve"> License</w:t>
        </w:r>
      </w:hyperlink>
      <w:r w:rsidRPr="00A4269B">
        <w:rPr>
          <w:rFonts w:ascii="Arial" w:hAnsi="Arial" w:cs="Arial"/>
          <w:color w:val="000000"/>
          <w:sz w:val="20"/>
          <w:szCs w:val="20"/>
          <w:shd w:val="clear" w:color="auto" w:fill="FFFFFF"/>
        </w:rPr>
        <w:t>.</w:t>
      </w:r>
    </w:p>
    <w:p w14:paraId="63AA5EB0" w14:textId="77777777" w:rsidR="00240DD8" w:rsidRPr="00A4269B" w:rsidRDefault="00240DD8" w:rsidP="00240DD8">
      <w:pPr>
        <w:pStyle w:val="PlainText"/>
        <w:keepNext/>
        <w:rPr>
          <w:rFonts w:ascii="Arial" w:hAnsi="Arial" w:cs="Arial"/>
          <w:b/>
          <w:bCs/>
          <w:sz w:val="20"/>
          <w:szCs w:val="20"/>
        </w:rPr>
      </w:pPr>
    </w:p>
    <w:p w14:paraId="19FF7B94" w14:textId="77777777" w:rsidR="00240DD8" w:rsidRDefault="00240DD8" w:rsidP="00240DD8">
      <w:pPr>
        <w:keepLines/>
        <w:rPr>
          <w:rFonts w:ascii="Arial" w:hAnsi="Arial" w:cs="Arial"/>
          <w:sz w:val="20"/>
          <w:szCs w:val="20"/>
        </w:rPr>
      </w:pPr>
      <w:r w:rsidRPr="00A4269B">
        <w:rPr>
          <w:rFonts w:ascii="Arial" w:hAnsi="Arial" w:cs="Arial"/>
          <w:b/>
          <w:bCs/>
          <w:sz w:val="20"/>
          <w:szCs w:val="20"/>
        </w:rPr>
        <w:t>NOTE</w:t>
      </w:r>
      <w:r w:rsidRPr="00A4269B">
        <w:rPr>
          <w:rFonts w:ascii="Arial" w:hAnsi="Arial" w:cs="Arial"/>
          <w:sz w:val="20"/>
          <w:szCs w:val="20"/>
        </w:rPr>
        <w:t xml:space="preserve">: No effort is being made by the Motion Picture Laboratories to in any way obligate any market participant to adhere to this specification. Whether to adopt this specification in whole or in part is left entirely to the individual discretion of individual market participants, using their own independent business judgment. Moreover, Motion Picture Laboratories disclaims any warranty or representation as to the suitability of this specification for any purpose, and any liability for any damages or other harm you may incur </w:t>
      </w:r>
      <w:proofErr w:type="gramStart"/>
      <w:r w:rsidRPr="00A4269B">
        <w:rPr>
          <w:rFonts w:ascii="Arial" w:hAnsi="Arial" w:cs="Arial"/>
          <w:sz w:val="20"/>
          <w:szCs w:val="20"/>
        </w:rPr>
        <w:t>as a result of</w:t>
      </w:r>
      <w:proofErr w:type="gramEnd"/>
      <w:r w:rsidRPr="00A4269B">
        <w:rPr>
          <w:rFonts w:ascii="Arial" w:hAnsi="Arial" w:cs="Arial"/>
          <w:sz w:val="20"/>
          <w:szCs w:val="20"/>
        </w:rPr>
        <w:t xml:space="preserve"> subscribing to this specification.</w:t>
      </w:r>
    </w:p>
    <w:p w14:paraId="793496FB" w14:textId="77777777" w:rsidR="00240DD8" w:rsidRPr="00D414FA" w:rsidRDefault="00240DD8" w:rsidP="00240DD8">
      <w:pPr>
        <w:keepNext/>
        <w:keepLines/>
        <w:spacing w:before="240"/>
        <w:jc w:val="left"/>
        <w:rPr>
          <w:b/>
          <w:sz w:val="22"/>
        </w:rPr>
      </w:pPr>
      <w:r w:rsidRPr="00D414FA">
        <w:rPr>
          <w:rFonts w:ascii="Arial" w:hAnsi="Arial" w:cs="Arial"/>
          <w:b/>
          <w:bCs/>
          <w:caps/>
          <w:sz w:val="32"/>
          <w:szCs w:val="36"/>
        </w:rPr>
        <w:t>Revision History</w:t>
      </w:r>
    </w:p>
    <w:p w14:paraId="7191208E" w14:textId="77777777" w:rsidR="00240DD8" w:rsidRDefault="00240DD8" w:rsidP="00240DD8">
      <w:pPr>
        <w:jc w:val="left"/>
      </w:pPr>
    </w:p>
    <w:p w14:paraId="679ACDB6" w14:textId="77777777" w:rsidR="00240DD8" w:rsidRDefault="00240DD8" w:rsidP="00240DD8">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240DD8" w:rsidRPr="007D249A" w14:paraId="57F55C67" w14:textId="77777777" w:rsidTr="008669F1">
        <w:tc>
          <w:tcPr>
            <w:tcW w:w="1278" w:type="dxa"/>
          </w:tcPr>
          <w:p w14:paraId="38D2AF23" w14:textId="77777777" w:rsidR="00240DD8" w:rsidRPr="007D249A" w:rsidRDefault="00240DD8" w:rsidP="008669F1">
            <w:pPr>
              <w:jc w:val="left"/>
              <w:rPr>
                <w:rFonts w:ascii="Calibri" w:hAnsi="Calibri"/>
                <w:b/>
                <w:sz w:val="22"/>
                <w:szCs w:val="20"/>
              </w:rPr>
            </w:pPr>
            <w:r w:rsidRPr="007D249A">
              <w:rPr>
                <w:rFonts w:ascii="Calibri" w:hAnsi="Calibri"/>
                <w:b/>
                <w:sz w:val="22"/>
                <w:szCs w:val="20"/>
              </w:rPr>
              <w:t>Version</w:t>
            </w:r>
          </w:p>
        </w:tc>
        <w:tc>
          <w:tcPr>
            <w:tcW w:w="2077" w:type="dxa"/>
          </w:tcPr>
          <w:p w14:paraId="05959A66" w14:textId="77777777" w:rsidR="00240DD8" w:rsidRPr="007D249A" w:rsidRDefault="00240DD8" w:rsidP="008669F1">
            <w:pPr>
              <w:jc w:val="left"/>
              <w:rPr>
                <w:rFonts w:ascii="Calibri" w:hAnsi="Calibri"/>
                <w:b/>
                <w:sz w:val="22"/>
                <w:szCs w:val="20"/>
              </w:rPr>
            </w:pPr>
            <w:r w:rsidRPr="007D249A">
              <w:rPr>
                <w:rFonts w:ascii="Calibri" w:hAnsi="Calibri"/>
                <w:b/>
                <w:sz w:val="22"/>
                <w:szCs w:val="20"/>
              </w:rPr>
              <w:t>Date</w:t>
            </w:r>
          </w:p>
        </w:tc>
        <w:tc>
          <w:tcPr>
            <w:tcW w:w="5490" w:type="dxa"/>
          </w:tcPr>
          <w:p w14:paraId="5750F5DF" w14:textId="77777777" w:rsidR="00240DD8" w:rsidRPr="007D249A" w:rsidRDefault="00240DD8" w:rsidP="008669F1">
            <w:pPr>
              <w:jc w:val="left"/>
              <w:rPr>
                <w:rFonts w:ascii="Calibri" w:hAnsi="Calibri"/>
                <w:b/>
                <w:sz w:val="22"/>
                <w:szCs w:val="20"/>
              </w:rPr>
            </w:pPr>
            <w:r w:rsidRPr="007D249A">
              <w:rPr>
                <w:rFonts w:ascii="Calibri" w:hAnsi="Calibri"/>
                <w:b/>
                <w:sz w:val="22"/>
                <w:szCs w:val="20"/>
              </w:rPr>
              <w:t>Description</w:t>
            </w:r>
          </w:p>
        </w:tc>
      </w:tr>
      <w:tr w:rsidR="00240DD8" w:rsidRPr="007D249A" w14:paraId="0210057D" w14:textId="77777777" w:rsidTr="008669F1">
        <w:tc>
          <w:tcPr>
            <w:tcW w:w="1278" w:type="dxa"/>
          </w:tcPr>
          <w:p w14:paraId="7AE6C6F0" w14:textId="77777777" w:rsidR="00240DD8" w:rsidRPr="007D249A" w:rsidRDefault="00240DD8" w:rsidP="008669F1">
            <w:pPr>
              <w:jc w:val="left"/>
              <w:rPr>
                <w:rFonts w:ascii="Calibri" w:hAnsi="Calibri"/>
                <w:sz w:val="22"/>
                <w:szCs w:val="20"/>
              </w:rPr>
            </w:pPr>
            <w:r>
              <w:rPr>
                <w:rFonts w:ascii="Calibri" w:hAnsi="Calibri"/>
                <w:sz w:val="22"/>
                <w:szCs w:val="20"/>
              </w:rPr>
              <w:t>1.0</w:t>
            </w:r>
          </w:p>
        </w:tc>
        <w:tc>
          <w:tcPr>
            <w:tcW w:w="2077" w:type="dxa"/>
          </w:tcPr>
          <w:p w14:paraId="026AD822" w14:textId="4B296538" w:rsidR="00240DD8" w:rsidRPr="007D249A" w:rsidRDefault="00240DD8" w:rsidP="008669F1">
            <w:pPr>
              <w:jc w:val="left"/>
              <w:rPr>
                <w:rFonts w:ascii="Calibri" w:hAnsi="Calibri"/>
                <w:sz w:val="22"/>
                <w:szCs w:val="20"/>
              </w:rPr>
            </w:pPr>
          </w:p>
        </w:tc>
        <w:tc>
          <w:tcPr>
            <w:tcW w:w="5490" w:type="dxa"/>
          </w:tcPr>
          <w:p w14:paraId="57F2360A" w14:textId="77777777" w:rsidR="00240DD8" w:rsidRPr="00D414FA" w:rsidRDefault="00240DD8" w:rsidP="008669F1">
            <w:pPr>
              <w:jc w:val="left"/>
              <w:rPr>
                <w:sz w:val="22"/>
              </w:rPr>
            </w:pPr>
            <w:r>
              <w:rPr>
                <w:rFonts w:ascii="Calibri" w:hAnsi="Calibri"/>
                <w:sz w:val="22"/>
                <w:szCs w:val="20"/>
              </w:rPr>
              <w:t>Initial publication</w:t>
            </w:r>
          </w:p>
        </w:tc>
      </w:tr>
    </w:tbl>
    <w:p w14:paraId="153A62F2" w14:textId="061019EB" w:rsidR="00A41B35" w:rsidRDefault="00DD615B" w:rsidP="00583E18">
      <w:pPr>
        <w:pStyle w:val="Heading1"/>
        <w:pageBreakBefore w:val="0"/>
      </w:pPr>
      <w:r>
        <w:lastRenderedPageBreak/>
        <w:t>Non-traditional WorkType enumerations</w:t>
      </w:r>
    </w:p>
    <w:p w14:paraId="193E35A4" w14:textId="77777777" w:rsidR="00DD615B" w:rsidRDefault="00DD615B" w:rsidP="00DD615B">
      <w:pPr>
        <w:pStyle w:val="Body"/>
        <w:rPr>
          <w:lang w:eastAsia="ja-JP"/>
        </w:rPr>
      </w:pPr>
      <w:r>
        <w:rPr>
          <w:lang w:eastAsia="ja-JP"/>
        </w:rPr>
        <w:t>This document’s primary purpose is to provide WorkTypeDetail encoding for non-traditional WorkType enumerations.</w:t>
      </w:r>
    </w:p>
    <w:p w14:paraId="326F5CFF" w14:textId="3189766B" w:rsidR="00455C73" w:rsidRDefault="00DD615B" w:rsidP="00455C73">
      <w:pPr>
        <w:pStyle w:val="Body"/>
        <w:rPr>
          <w:lang w:eastAsia="ja-JP"/>
        </w:rPr>
      </w:pPr>
      <w:r>
        <w:rPr>
          <w:lang w:eastAsia="ja-JP"/>
        </w:rPr>
        <w:t>WorkType typically defines the type of media being provided.  This document describes how to encode what we’re calling non-traditional work types related to objects typically not part of a media delivery.  Traditional work types include things related to music, movies, TV, applications and galleries; including all grouping objects, such as, ‘franchise’.</w:t>
      </w:r>
    </w:p>
    <w:p w14:paraId="0190A2D1" w14:textId="01A0D4AE" w:rsidR="00455C73" w:rsidRDefault="00455C73" w:rsidP="00455C73">
      <w:pPr>
        <w:pStyle w:val="Heading2"/>
      </w:pPr>
      <w:r>
        <w:t>“Work”</w:t>
      </w:r>
    </w:p>
    <w:p w14:paraId="120BDB7A" w14:textId="4A1A70F0" w:rsidR="00455C73" w:rsidRPr="00455C73" w:rsidRDefault="00455C73" w:rsidP="00455C73">
      <w:pPr>
        <w:pStyle w:val="Body"/>
        <w:rPr>
          <w:b/>
          <w:lang w:eastAsia="ja-JP"/>
        </w:rPr>
      </w:pPr>
      <w:r w:rsidRPr="00455C73">
        <w:rPr>
          <w:b/>
          <w:lang w:eastAsia="ja-JP"/>
        </w:rPr>
        <w:t>[CHS: This needs review.]</w:t>
      </w:r>
    </w:p>
    <w:p w14:paraId="4ED5B2E0" w14:textId="00CE33AB" w:rsidR="00455C73" w:rsidRDefault="00455C73" w:rsidP="00455C73">
      <w:pPr>
        <w:pStyle w:val="Body"/>
        <w:rPr>
          <w:lang w:eastAsia="ja-JP"/>
        </w:rPr>
      </w:pPr>
      <w:r>
        <w:rPr>
          <w:lang w:eastAsia="ja-JP"/>
        </w:rPr>
        <w:t>When we refer to a Work, we are generally referring to the creation itself.  Using FRBR</w:t>
      </w:r>
      <w:r>
        <w:rPr>
          <w:rStyle w:val="FootnoteReference"/>
          <w:lang w:eastAsia="ja-JP"/>
        </w:rPr>
        <w:footnoteReference w:id="1"/>
      </w:r>
      <w:r>
        <w:rPr>
          <w:lang w:eastAsia="ja-JP"/>
        </w:rPr>
        <w:t xml:space="preserve"> terminology, this a Work or Expression, not Manifestation.  For example, we would generally be referring to the composed opera “La Traviata” or a </w:t>
      </w:r>
      <w:proofErr w:type="gramStart"/>
      <w:r>
        <w:rPr>
          <w:lang w:eastAsia="ja-JP"/>
        </w:rPr>
        <w:t>particular staging</w:t>
      </w:r>
      <w:proofErr w:type="gramEnd"/>
      <w:r>
        <w:rPr>
          <w:lang w:eastAsia="ja-JP"/>
        </w:rPr>
        <w:t xml:space="preserve">, not a performance.  We would see the performance as an “event” rather than a “work”.   </w:t>
      </w:r>
    </w:p>
    <w:p w14:paraId="69AFD780" w14:textId="393C49A4" w:rsidR="00455C73" w:rsidRDefault="00455C73" w:rsidP="00455C73">
      <w:pPr>
        <w:pStyle w:val="Body"/>
        <w:rPr>
          <w:lang w:eastAsia="ja-JP"/>
        </w:rPr>
      </w:pPr>
      <w:r>
        <w:rPr>
          <w:lang w:eastAsia="ja-JP"/>
        </w:rPr>
        <w:t>Another example: A so-called ‘book’ can take different or multiple forms (e.g., printed text, electronic text, audio), we are non-specific about the manifestation of the work.</w:t>
      </w:r>
    </w:p>
    <w:p w14:paraId="11F10CE7" w14:textId="59F74BEB" w:rsidR="005F7FD5" w:rsidRDefault="005F7FD5" w:rsidP="005F7FD5">
      <w:pPr>
        <w:pStyle w:val="Heading2"/>
      </w:pPr>
      <w:r>
        <w:t>WorkTypeDetail</w:t>
      </w:r>
    </w:p>
    <w:p w14:paraId="4E860BF7" w14:textId="4F59EB8E" w:rsidR="00E57C91" w:rsidRDefault="00DD615B" w:rsidP="00A361B2">
      <w:pPr>
        <w:pStyle w:val="Body"/>
        <w:rPr>
          <w:lang w:eastAsia="ja-JP"/>
        </w:rPr>
      </w:pPr>
      <w:r>
        <w:rPr>
          <w:lang w:eastAsia="ja-JP"/>
        </w:rPr>
        <w:t xml:space="preserve">Non-traditional WorkType values cover broad categories, so WorkTypeDetail is essential for meaningful decoding.  Within the broader categories are countless other categories, so we make no attempt to fully enumerate them. </w:t>
      </w:r>
    </w:p>
    <w:p w14:paraId="1B081EC4" w14:textId="104C6E41" w:rsidR="00F35B2B" w:rsidRDefault="001C11C4" w:rsidP="00F35B2B">
      <w:pPr>
        <w:pStyle w:val="Body"/>
        <w:rPr>
          <w:lang w:eastAsia="ja-JP"/>
        </w:rPr>
      </w:pPr>
      <w:r>
        <w:rPr>
          <w:lang w:eastAsia="ja-JP"/>
        </w:rPr>
        <w:t>Our primary focus was to identify categories that related to movies and television.  W</w:t>
      </w:r>
      <w:r w:rsidR="00455C73">
        <w:rPr>
          <w:lang w:eastAsia="ja-JP"/>
        </w:rPr>
        <w:t>e</w:t>
      </w:r>
      <w:r>
        <w:rPr>
          <w:lang w:eastAsia="ja-JP"/>
        </w:rPr>
        <w:t xml:space="preserve"> didn’t worry too much about categories that have not been the subject of movies or TV. Consequently, most e</w:t>
      </w:r>
      <w:r w:rsidR="00F35B2B">
        <w:rPr>
          <w:lang w:eastAsia="ja-JP"/>
        </w:rPr>
        <w:t xml:space="preserve">xamples </w:t>
      </w:r>
      <w:r>
        <w:rPr>
          <w:lang w:eastAsia="ja-JP"/>
        </w:rPr>
        <w:t xml:space="preserve">generally </w:t>
      </w:r>
      <w:r w:rsidR="00F35B2B">
        <w:rPr>
          <w:lang w:eastAsia="ja-JP"/>
        </w:rPr>
        <w:t>tie in movies or TV</w:t>
      </w:r>
      <w:r>
        <w:rPr>
          <w:lang w:eastAsia="ja-JP"/>
        </w:rPr>
        <w:t xml:space="preserve">.  However, </w:t>
      </w:r>
      <w:r w:rsidR="00F35B2B">
        <w:rPr>
          <w:lang w:eastAsia="ja-JP"/>
        </w:rPr>
        <w:t>these categories can cover objects that have no relationship to other media.</w:t>
      </w:r>
    </w:p>
    <w:p w14:paraId="39CD31C7" w14:textId="3057018D" w:rsidR="00F35B2B" w:rsidRDefault="00F35B2B" w:rsidP="00F35B2B">
      <w:pPr>
        <w:pStyle w:val="Heading2"/>
      </w:pPr>
      <w:r>
        <w:t>Implementation Notes</w:t>
      </w:r>
    </w:p>
    <w:p w14:paraId="3E79F59A" w14:textId="7E778722" w:rsidR="005F7FD5" w:rsidRDefault="005F7FD5" w:rsidP="00A41B35">
      <w:pPr>
        <w:pStyle w:val="Body"/>
        <w:rPr>
          <w:lang w:eastAsia="ja-JP"/>
        </w:rPr>
      </w:pPr>
      <w:r>
        <w:rPr>
          <w:lang w:eastAsia="ja-JP"/>
        </w:rPr>
        <w:t xml:space="preserve">It is strongly recommended that these enumerations be used exactly when they apply.  </w:t>
      </w:r>
    </w:p>
    <w:p w14:paraId="4A882E6B" w14:textId="255CBBD1" w:rsidR="005F7FD5" w:rsidRDefault="005F7FD5" w:rsidP="00A41B35">
      <w:pPr>
        <w:pStyle w:val="Body"/>
        <w:rPr>
          <w:lang w:eastAsia="ja-JP"/>
        </w:rPr>
      </w:pPr>
      <w:r>
        <w:rPr>
          <w:lang w:eastAsia="ja-JP"/>
        </w:rPr>
        <w:t>Additional WorkTypeDetail values may be created to accommodate what’s not included here.  We strongly recommend submitting these values to MovieLabs for incorporation into future versions of this practice.</w:t>
      </w:r>
    </w:p>
    <w:p w14:paraId="719DF8BF" w14:textId="4039EBAF" w:rsidR="005F7FD5" w:rsidRDefault="005F7FD5" w:rsidP="00A41B35">
      <w:pPr>
        <w:pStyle w:val="Body"/>
        <w:rPr>
          <w:lang w:eastAsia="ja-JP"/>
        </w:rPr>
      </w:pPr>
      <w:r>
        <w:rPr>
          <w:lang w:eastAsia="ja-JP"/>
        </w:rPr>
        <w:t>When we give a primary WorkTypeDetail (e.g., ‘Game’) and specify that additional values (e.g., ‘Video Game’) may be included, both must be included.  That is, in this example, you can’t just include ‘Video Game’.</w:t>
      </w:r>
    </w:p>
    <w:p w14:paraId="09137E41" w14:textId="4BDF49BF" w:rsidR="00E57C91" w:rsidRDefault="00E57C91" w:rsidP="00A41B35">
      <w:pPr>
        <w:pStyle w:val="Body"/>
        <w:rPr>
          <w:lang w:eastAsia="ja-JP"/>
        </w:rPr>
      </w:pPr>
      <w:r>
        <w:rPr>
          <w:lang w:eastAsia="ja-JP"/>
        </w:rPr>
        <w:lastRenderedPageBreak/>
        <w:t xml:space="preserve">Some WorkTypeDetail values we define are subordinate to others. For example, under WorkTypeDetail “Game” we have WorkTypeDetail “Video Game”.  The inclusion of the broader category makes it easier to find the general categories—these will be more stable over time.  We use the pattern of including the general category in the specific, such as “Video </w:t>
      </w:r>
      <w:r w:rsidRPr="00E57C91">
        <w:rPr>
          <w:i/>
          <w:u w:val="single"/>
          <w:lang w:eastAsia="ja-JP"/>
        </w:rPr>
        <w:t>Game</w:t>
      </w:r>
      <w:r>
        <w:rPr>
          <w:lang w:eastAsia="ja-JP"/>
        </w:rPr>
        <w:t xml:space="preserve">” and “Tap </w:t>
      </w:r>
      <w:r w:rsidRPr="00E57C91">
        <w:rPr>
          <w:i/>
          <w:u w:val="single"/>
          <w:lang w:eastAsia="ja-JP"/>
        </w:rPr>
        <w:t>Dance</w:t>
      </w:r>
      <w:r>
        <w:rPr>
          <w:lang w:eastAsia="ja-JP"/>
        </w:rPr>
        <w:t>”.</w:t>
      </w:r>
    </w:p>
    <w:p w14:paraId="2BEF437E" w14:textId="14FD1144" w:rsidR="00F703CE" w:rsidRDefault="00F703CE" w:rsidP="005F7FD5">
      <w:pPr>
        <w:pStyle w:val="Heading1"/>
        <w:pageBreakBefore w:val="0"/>
      </w:pPr>
      <w:r>
        <w:t>Written Work</w:t>
      </w:r>
    </w:p>
    <w:p w14:paraId="4B8C2509" w14:textId="3429BB3B" w:rsidR="00F703CE" w:rsidRDefault="00F703CE" w:rsidP="00F703CE">
      <w:pPr>
        <w:pStyle w:val="Body"/>
        <w:rPr>
          <w:lang w:eastAsia="ja-JP"/>
        </w:rPr>
      </w:pPr>
      <w:r>
        <w:rPr>
          <w:lang w:eastAsia="ja-JP"/>
        </w:rPr>
        <w:t>Written work is a broad category that covers work generally published or could be published a book, magazine, blog, or other written creative work.  Although a book of photographs could be considered ‘Visual Art’, for this categorization, we are still considering it a written work.</w:t>
      </w:r>
    </w:p>
    <w:p w14:paraId="56543708" w14:textId="1793AD01" w:rsidR="00F703CE" w:rsidRDefault="00F703CE" w:rsidP="00F703CE">
      <w:pPr>
        <w:pStyle w:val="Body"/>
        <w:rPr>
          <w:lang w:eastAsia="ja-JP"/>
        </w:rPr>
      </w:pPr>
      <w:r>
        <w:rPr>
          <w:lang w:eastAsia="ja-JP"/>
        </w:rPr>
        <w:t>Following are some enumerations for WorkTypeDetail:</w:t>
      </w:r>
    </w:p>
    <w:p w14:paraId="53086B91" w14:textId="4418631E" w:rsidR="00F57A44" w:rsidRDefault="00F57A44" w:rsidP="00F703CE">
      <w:pPr>
        <w:pStyle w:val="Body"/>
        <w:numPr>
          <w:ilvl w:val="0"/>
          <w:numId w:val="41"/>
        </w:numPr>
        <w:rPr>
          <w:lang w:eastAsia="ja-JP"/>
        </w:rPr>
      </w:pPr>
      <w:r>
        <w:rPr>
          <w:lang w:eastAsia="ja-JP"/>
        </w:rPr>
        <w:t>‘Non-Fiction’ – any non-fiction work, not covered in another category</w:t>
      </w:r>
    </w:p>
    <w:p w14:paraId="1760BA42" w14:textId="5B43CC7B" w:rsidR="00F703CE" w:rsidRDefault="00F703CE" w:rsidP="00F703CE">
      <w:pPr>
        <w:pStyle w:val="Body"/>
        <w:numPr>
          <w:ilvl w:val="0"/>
          <w:numId w:val="41"/>
        </w:numPr>
        <w:rPr>
          <w:lang w:eastAsia="ja-JP"/>
        </w:rPr>
      </w:pPr>
      <w:r>
        <w:rPr>
          <w:lang w:eastAsia="ja-JP"/>
        </w:rPr>
        <w:t>‘Novel’</w:t>
      </w:r>
      <w:r w:rsidR="00DC38DD">
        <w:rPr>
          <w:lang w:eastAsia="ja-JP"/>
        </w:rPr>
        <w:t xml:space="preserve"> – A novel or novella</w:t>
      </w:r>
    </w:p>
    <w:p w14:paraId="17986A4D" w14:textId="171779B7" w:rsidR="00F703CE" w:rsidRDefault="00DC38DD" w:rsidP="00F703CE">
      <w:pPr>
        <w:pStyle w:val="Body"/>
        <w:numPr>
          <w:ilvl w:val="0"/>
          <w:numId w:val="41"/>
        </w:numPr>
        <w:rPr>
          <w:lang w:eastAsia="ja-JP"/>
        </w:rPr>
      </w:pPr>
      <w:r>
        <w:rPr>
          <w:lang w:eastAsia="ja-JP"/>
        </w:rPr>
        <w:t xml:space="preserve">‘Short </w:t>
      </w:r>
      <w:r w:rsidR="00F57A44">
        <w:rPr>
          <w:lang w:eastAsia="ja-JP"/>
        </w:rPr>
        <w:t>Fiction</w:t>
      </w:r>
      <w:r>
        <w:rPr>
          <w:lang w:eastAsia="ja-JP"/>
        </w:rPr>
        <w:t xml:space="preserve"> </w:t>
      </w:r>
      <w:r w:rsidR="00F57A44">
        <w:rPr>
          <w:lang w:eastAsia="ja-JP"/>
        </w:rPr>
        <w:t>– Short fiction, not in another category. Short story.</w:t>
      </w:r>
    </w:p>
    <w:p w14:paraId="7868758E" w14:textId="2CAC38B7" w:rsidR="00DC38DD" w:rsidRDefault="00DC38DD" w:rsidP="00F703CE">
      <w:pPr>
        <w:pStyle w:val="Body"/>
        <w:numPr>
          <w:ilvl w:val="0"/>
          <w:numId w:val="41"/>
        </w:numPr>
        <w:rPr>
          <w:lang w:eastAsia="ja-JP"/>
        </w:rPr>
      </w:pPr>
      <w:r>
        <w:rPr>
          <w:lang w:eastAsia="ja-JP"/>
        </w:rPr>
        <w:t>‘Graphic Novel’ – graphic novels; colloquially, comic book</w:t>
      </w:r>
    </w:p>
    <w:p w14:paraId="7BBFE0C9" w14:textId="2F8B08FA" w:rsidR="00F57A44" w:rsidRDefault="00DC38DD" w:rsidP="00F57A44">
      <w:pPr>
        <w:pStyle w:val="Body"/>
        <w:numPr>
          <w:ilvl w:val="0"/>
          <w:numId w:val="41"/>
        </w:numPr>
        <w:rPr>
          <w:lang w:eastAsia="ja-JP"/>
        </w:rPr>
      </w:pPr>
      <w:r w:rsidRPr="00F57A44">
        <w:rPr>
          <w:lang w:eastAsia="ja-JP"/>
        </w:rPr>
        <w:t xml:space="preserve">‘Comic’ – </w:t>
      </w:r>
      <w:r w:rsidR="00FC3C2C">
        <w:rPr>
          <w:lang w:eastAsia="ja-JP"/>
        </w:rPr>
        <w:t>An individual</w:t>
      </w:r>
      <w:r w:rsidR="00F57A44">
        <w:rPr>
          <w:lang w:eastAsia="ja-JP"/>
        </w:rPr>
        <w:t xml:space="preserve"> </w:t>
      </w:r>
      <w:r w:rsidRPr="00F57A44">
        <w:rPr>
          <w:lang w:eastAsia="ja-JP"/>
        </w:rPr>
        <w:t>comic strips, or individual</w:t>
      </w:r>
      <w:r w:rsidR="00F57A44" w:rsidRPr="00F57A44">
        <w:rPr>
          <w:lang w:eastAsia="ja-JP"/>
        </w:rPr>
        <w:t xml:space="preserve"> (single frame)</w:t>
      </w:r>
      <w:r w:rsidRPr="00F57A44">
        <w:rPr>
          <w:lang w:eastAsia="ja-JP"/>
        </w:rPr>
        <w:t xml:space="preserve"> comic</w:t>
      </w:r>
      <w:r w:rsidR="00F57A44">
        <w:rPr>
          <w:lang w:eastAsia="ja-JP"/>
        </w:rPr>
        <w:t>s</w:t>
      </w:r>
      <w:r w:rsidRPr="00F57A44">
        <w:rPr>
          <w:lang w:eastAsia="ja-JP"/>
        </w:rPr>
        <w:t xml:space="preserve">.  </w:t>
      </w:r>
    </w:p>
    <w:p w14:paraId="292E1B66" w14:textId="0362F295" w:rsidR="00FC3C2C" w:rsidRPr="00F57A44" w:rsidRDefault="00FC3C2C" w:rsidP="00F57A44">
      <w:pPr>
        <w:pStyle w:val="Body"/>
        <w:numPr>
          <w:ilvl w:val="0"/>
          <w:numId w:val="41"/>
        </w:numPr>
        <w:rPr>
          <w:lang w:eastAsia="ja-JP"/>
        </w:rPr>
      </w:pPr>
      <w:r>
        <w:rPr>
          <w:lang w:eastAsia="ja-JP"/>
        </w:rPr>
        <w:t>‘Comic Series’ – A series of comic strips or comics.</w:t>
      </w:r>
      <w:r w:rsidRPr="00FC3C2C">
        <w:rPr>
          <w:lang w:eastAsia="ja-JP"/>
        </w:rPr>
        <w:t xml:space="preserve"> </w:t>
      </w:r>
      <w:r>
        <w:rPr>
          <w:lang w:eastAsia="ja-JP"/>
        </w:rPr>
        <w:t>For example, ‘Peanuts’.</w:t>
      </w:r>
    </w:p>
    <w:p w14:paraId="66FA26F1" w14:textId="48437C74" w:rsidR="00F703CE" w:rsidRDefault="00F57A44" w:rsidP="00FC3C2C">
      <w:pPr>
        <w:pStyle w:val="Body"/>
        <w:numPr>
          <w:ilvl w:val="0"/>
          <w:numId w:val="41"/>
        </w:numPr>
        <w:rPr>
          <w:lang w:eastAsia="ja-JP"/>
        </w:rPr>
      </w:pPr>
      <w:r w:rsidRPr="00F57A44">
        <w:rPr>
          <w:lang w:eastAsia="ja-JP"/>
        </w:rPr>
        <w:t xml:space="preserve">‘Periodical’ </w:t>
      </w:r>
      <w:r>
        <w:rPr>
          <w:lang w:eastAsia="ja-JP"/>
        </w:rPr>
        <w:t>– Any work published at regular intervals, not covered by other categories.</w:t>
      </w:r>
    </w:p>
    <w:p w14:paraId="065E5810" w14:textId="22F7F74A" w:rsidR="00FC3C2C" w:rsidRDefault="00FC3C2C" w:rsidP="00FC3C2C">
      <w:pPr>
        <w:pStyle w:val="Body"/>
        <w:numPr>
          <w:ilvl w:val="0"/>
          <w:numId w:val="41"/>
        </w:numPr>
        <w:rPr>
          <w:lang w:eastAsia="ja-JP"/>
        </w:rPr>
      </w:pPr>
      <w:r>
        <w:rPr>
          <w:lang w:eastAsia="ja-JP"/>
        </w:rPr>
        <w:t xml:space="preserve">‘Compendium’ – A collection of other works, not covered by another category.  For example, </w:t>
      </w:r>
      <w:r w:rsidR="008C5E7D">
        <w:rPr>
          <w:lang w:eastAsia="ja-JP"/>
        </w:rPr>
        <w:t xml:space="preserve">a journal, </w:t>
      </w:r>
      <w:r>
        <w:rPr>
          <w:lang w:eastAsia="ja-JP"/>
        </w:rPr>
        <w:t>a collection of short stories, articles, photographs.</w:t>
      </w:r>
    </w:p>
    <w:p w14:paraId="5421C65F" w14:textId="35135431" w:rsidR="00F57A44" w:rsidRPr="00F57A44" w:rsidRDefault="00F57A44" w:rsidP="00FC3C2C">
      <w:pPr>
        <w:pStyle w:val="Body"/>
        <w:numPr>
          <w:ilvl w:val="0"/>
          <w:numId w:val="41"/>
        </w:numPr>
        <w:rPr>
          <w:lang w:eastAsia="ja-JP"/>
        </w:rPr>
      </w:pPr>
      <w:r>
        <w:rPr>
          <w:lang w:eastAsia="ja-JP"/>
        </w:rPr>
        <w:t>‘</w:t>
      </w:r>
      <w:r w:rsidR="00FC3C2C">
        <w:rPr>
          <w:lang w:eastAsia="ja-JP"/>
        </w:rPr>
        <w:t>Article</w:t>
      </w:r>
      <w:r>
        <w:rPr>
          <w:lang w:eastAsia="ja-JP"/>
        </w:rPr>
        <w:t xml:space="preserve"> – </w:t>
      </w:r>
      <w:r w:rsidR="00FC3C2C">
        <w:rPr>
          <w:lang w:eastAsia="ja-JP"/>
        </w:rPr>
        <w:t>An article from a periodical or compendium</w:t>
      </w:r>
    </w:p>
    <w:p w14:paraId="41356B80" w14:textId="7B69FBD6" w:rsidR="00DD615B" w:rsidRDefault="00DD615B" w:rsidP="005F7FD5">
      <w:pPr>
        <w:pStyle w:val="Heading1"/>
        <w:pageBreakBefore w:val="0"/>
      </w:pPr>
      <w:r>
        <w:t>Visual Art</w:t>
      </w:r>
    </w:p>
    <w:p w14:paraId="4C29D9C6" w14:textId="46A9A9D5" w:rsidR="00DD615B" w:rsidRDefault="00DD615B" w:rsidP="00DD615B">
      <w:pPr>
        <w:pStyle w:val="Body"/>
        <w:rPr>
          <w:lang w:eastAsia="ja-JP"/>
        </w:rPr>
      </w:pPr>
      <w:r>
        <w:rPr>
          <w:lang w:eastAsia="ja-JP"/>
        </w:rPr>
        <w:t>‘Visual Art’ covers the visual arts</w:t>
      </w:r>
      <w:r w:rsidR="00C1698B">
        <w:rPr>
          <w:lang w:eastAsia="ja-JP"/>
        </w:rPr>
        <w:t xml:space="preserve"> other than motion pictures</w:t>
      </w:r>
      <w:r>
        <w:rPr>
          <w:lang w:eastAsia="ja-JP"/>
        </w:rPr>
        <w:t xml:space="preserve">.  Wikipedia provides a good explanation </w:t>
      </w:r>
      <w:hyperlink r:id="rId11" w:history="1">
        <w:r w:rsidRPr="0042485B">
          <w:rPr>
            <w:rStyle w:val="Hyperlink"/>
            <w:rFonts w:ascii="Times New Roman" w:hAnsi="Times New Roman" w:cs="Times New Roman"/>
            <w:sz w:val="24"/>
            <w:szCs w:val="24"/>
            <w:lang w:eastAsia="ja-JP"/>
          </w:rPr>
          <w:t>https://en.wikipedia.org/wiki/Visual_arts</w:t>
        </w:r>
      </w:hyperlink>
      <w:r>
        <w:rPr>
          <w:lang w:eastAsia="ja-JP"/>
        </w:rPr>
        <w:t xml:space="preserve"> </w:t>
      </w:r>
    </w:p>
    <w:p w14:paraId="48F68E11" w14:textId="77777777" w:rsidR="007D37DD" w:rsidRDefault="007D37DD" w:rsidP="007D37DD">
      <w:pPr>
        <w:pStyle w:val="Body"/>
        <w:rPr>
          <w:lang w:eastAsia="ja-JP"/>
        </w:rPr>
      </w:pPr>
      <w:r>
        <w:rPr>
          <w:lang w:eastAsia="ja-JP"/>
        </w:rPr>
        <w:t>Following are some enumerations for WorkTypeDetail:</w:t>
      </w:r>
    </w:p>
    <w:p w14:paraId="3FB8019A" w14:textId="33ABB1DB" w:rsidR="00A361B2" w:rsidRDefault="00A361B2" w:rsidP="00A361B2">
      <w:pPr>
        <w:pStyle w:val="Body"/>
        <w:numPr>
          <w:ilvl w:val="0"/>
          <w:numId w:val="43"/>
        </w:numPr>
        <w:rPr>
          <w:lang w:eastAsia="ja-JP"/>
        </w:rPr>
      </w:pPr>
      <w:r>
        <w:rPr>
          <w:lang w:eastAsia="ja-JP"/>
        </w:rPr>
        <w:t>‘Photo’ – Photographic image</w:t>
      </w:r>
    </w:p>
    <w:p w14:paraId="7C2AE38A" w14:textId="5CD2E5E4" w:rsidR="00A361B2" w:rsidRDefault="00C1698B" w:rsidP="00A361B2">
      <w:pPr>
        <w:pStyle w:val="Body"/>
        <w:numPr>
          <w:ilvl w:val="0"/>
          <w:numId w:val="43"/>
        </w:numPr>
        <w:rPr>
          <w:lang w:eastAsia="ja-JP"/>
        </w:rPr>
      </w:pPr>
      <w:r>
        <w:rPr>
          <w:lang w:eastAsia="ja-JP"/>
        </w:rPr>
        <w:t xml:space="preserve">‘2D </w:t>
      </w:r>
      <w:r w:rsidR="00A361B2">
        <w:rPr>
          <w:lang w:eastAsia="ja-JP"/>
        </w:rPr>
        <w:t>Art</w:t>
      </w:r>
      <w:r>
        <w:rPr>
          <w:lang w:eastAsia="ja-JP"/>
        </w:rPr>
        <w:t xml:space="preserve"> – A generally two artistic impression other than ‘photo’.  </w:t>
      </w:r>
      <w:r w:rsidR="00A361B2">
        <w:rPr>
          <w:lang w:eastAsia="ja-JP"/>
        </w:rPr>
        <w:t xml:space="preserve">This includes objects that have relief, but are mostly two-dimensional (e.g., Alberto Baumann </w:t>
      </w:r>
      <w:hyperlink r:id="rId12" w:anchor="/media/File:Alberto_Baumann_Eredit%C3%A0_del_ventesimo_secolo_1980_cm_100x100.jpg" w:history="1">
        <w:r w:rsidR="00A361B2" w:rsidRPr="00A361B2">
          <w:rPr>
            <w:rStyle w:val="Hyperlink"/>
            <w:rFonts w:ascii="Times New Roman" w:hAnsi="Times New Roman" w:cs="Times New Roman"/>
            <w:sz w:val="24"/>
            <w:szCs w:val="24"/>
            <w:lang w:eastAsia="ja-JP"/>
          </w:rPr>
          <w:t>“Inheritance of the Twentieth Century”</w:t>
        </w:r>
      </w:hyperlink>
      <w:r w:rsidR="00A361B2">
        <w:rPr>
          <w:lang w:eastAsia="ja-JP"/>
        </w:rPr>
        <w:t>.)  This includes 2-dimensional art that changes over time while depending on the context of the presentation (e.g., a screen embedded in another object such as to provide meaning).  WorkTypeDetail may include</w:t>
      </w:r>
    </w:p>
    <w:p w14:paraId="146825CA" w14:textId="49B26AAD" w:rsidR="00A361B2" w:rsidRDefault="00A361B2" w:rsidP="00A361B2">
      <w:pPr>
        <w:pStyle w:val="Body"/>
        <w:numPr>
          <w:ilvl w:val="1"/>
          <w:numId w:val="43"/>
        </w:numPr>
        <w:rPr>
          <w:lang w:eastAsia="ja-JP"/>
        </w:rPr>
      </w:pPr>
      <w:r>
        <w:rPr>
          <w:lang w:eastAsia="ja-JP"/>
        </w:rPr>
        <w:t xml:space="preserve">‘Painting’ </w:t>
      </w:r>
    </w:p>
    <w:p w14:paraId="5CB3392D" w14:textId="34949B19" w:rsidR="00A361B2" w:rsidRDefault="00A361B2" w:rsidP="00A361B2">
      <w:pPr>
        <w:pStyle w:val="Body"/>
        <w:numPr>
          <w:ilvl w:val="1"/>
          <w:numId w:val="43"/>
        </w:numPr>
        <w:rPr>
          <w:lang w:eastAsia="ja-JP"/>
        </w:rPr>
      </w:pPr>
      <w:r>
        <w:rPr>
          <w:lang w:eastAsia="ja-JP"/>
        </w:rPr>
        <w:lastRenderedPageBreak/>
        <w:t>‘Drawing’</w:t>
      </w:r>
    </w:p>
    <w:p w14:paraId="09EE7AA1" w14:textId="4358EC11" w:rsidR="00C1698B" w:rsidRDefault="00A361B2" w:rsidP="00A361B2">
      <w:pPr>
        <w:pStyle w:val="Body"/>
        <w:numPr>
          <w:ilvl w:val="1"/>
          <w:numId w:val="43"/>
        </w:numPr>
        <w:rPr>
          <w:lang w:eastAsia="ja-JP"/>
        </w:rPr>
      </w:pPr>
      <w:r>
        <w:rPr>
          <w:lang w:eastAsia="ja-JP"/>
        </w:rPr>
        <w:t>‘Print’</w:t>
      </w:r>
    </w:p>
    <w:p w14:paraId="2EF88267" w14:textId="21CA32AC" w:rsidR="00C1698B" w:rsidRDefault="00C1698B" w:rsidP="007D37DD">
      <w:pPr>
        <w:pStyle w:val="Body"/>
        <w:numPr>
          <w:ilvl w:val="0"/>
          <w:numId w:val="43"/>
        </w:numPr>
        <w:rPr>
          <w:lang w:eastAsia="ja-JP"/>
        </w:rPr>
      </w:pPr>
      <w:r>
        <w:rPr>
          <w:lang w:eastAsia="ja-JP"/>
        </w:rPr>
        <w:t xml:space="preserve">‘3D </w:t>
      </w:r>
      <w:r w:rsidR="00A361B2">
        <w:rPr>
          <w:lang w:eastAsia="ja-JP"/>
        </w:rPr>
        <w:t>Art</w:t>
      </w:r>
      <w:r>
        <w:rPr>
          <w:lang w:eastAsia="ja-JP"/>
        </w:rPr>
        <w:t xml:space="preserve"> – A three (or more) dimensional object of any medium</w:t>
      </w:r>
      <w:r w:rsidR="00A361B2">
        <w:rPr>
          <w:lang w:eastAsia="ja-JP"/>
        </w:rPr>
        <w:t>, other than ceramic</w:t>
      </w:r>
    </w:p>
    <w:p w14:paraId="65A09765" w14:textId="4C1859F8" w:rsidR="00993C6B" w:rsidRDefault="00DD615B" w:rsidP="005F7FD5">
      <w:pPr>
        <w:pStyle w:val="Heading1"/>
        <w:pageBreakBefore w:val="0"/>
      </w:pPr>
      <w:r>
        <w:t>Performing Art</w:t>
      </w:r>
    </w:p>
    <w:p w14:paraId="0855DDDD" w14:textId="0EC1A860" w:rsidR="00DD615B" w:rsidRPr="00DD615B" w:rsidRDefault="00DD615B" w:rsidP="00DD615B">
      <w:pPr>
        <w:pStyle w:val="Body"/>
        <w:rPr>
          <w:lang w:eastAsia="ja-JP"/>
        </w:rPr>
      </w:pPr>
      <w:r>
        <w:rPr>
          <w:lang w:eastAsia="ja-JP"/>
        </w:rPr>
        <w:t xml:space="preserve">‘Visual Art’ covers the visual arts.  Wikipedia provides a good explanation of this too: </w:t>
      </w:r>
      <w:hyperlink r:id="rId13" w:history="1">
        <w:r w:rsidRPr="0042485B">
          <w:rPr>
            <w:rStyle w:val="Hyperlink"/>
            <w:rFonts w:ascii="Times New Roman" w:hAnsi="Times New Roman" w:cs="Times New Roman"/>
            <w:sz w:val="24"/>
            <w:szCs w:val="24"/>
            <w:lang w:eastAsia="ja-JP"/>
          </w:rPr>
          <w:t>https://en.wikipedia.org/wiki/Performing_arts</w:t>
        </w:r>
      </w:hyperlink>
      <w:r>
        <w:rPr>
          <w:lang w:eastAsia="ja-JP"/>
        </w:rPr>
        <w:t xml:space="preserve"> </w:t>
      </w:r>
    </w:p>
    <w:p w14:paraId="35B4F7AB" w14:textId="77777777" w:rsidR="007D37DD" w:rsidRDefault="007D37DD" w:rsidP="007D37DD">
      <w:pPr>
        <w:pStyle w:val="Body"/>
        <w:rPr>
          <w:lang w:eastAsia="ja-JP"/>
        </w:rPr>
      </w:pPr>
      <w:r>
        <w:rPr>
          <w:lang w:eastAsia="ja-JP"/>
        </w:rPr>
        <w:t>Following are some enumerations for WorkTypeDetail:</w:t>
      </w:r>
    </w:p>
    <w:p w14:paraId="6BB15DEE" w14:textId="7C996DB0" w:rsidR="001C11C4" w:rsidRDefault="00D527B0" w:rsidP="001C11C4">
      <w:pPr>
        <w:pStyle w:val="Body"/>
        <w:numPr>
          <w:ilvl w:val="0"/>
          <w:numId w:val="43"/>
        </w:numPr>
        <w:rPr>
          <w:lang w:eastAsia="ja-JP"/>
        </w:rPr>
      </w:pPr>
      <w:r>
        <w:rPr>
          <w:lang w:eastAsia="ja-JP"/>
        </w:rPr>
        <w:t>‘Dance’ – A performance characterized primarily by human movement</w:t>
      </w:r>
      <w:r w:rsidR="001C11C4">
        <w:rPr>
          <w:lang w:eastAsia="ja-JP"/>
        </w:rPr>
        <w:t xml:space="preserve">.  </w:t>
      </w:r>
      <w:r w:rsidR="00B6430D">
        <w:rPr>
          <w:lang w:eastAsia="ja-JP"/>
        </w:rPr>
        <w:t>Concert Dance. There are so many types of dance, that we are not attempting to enumerate them. Here are a few suggestions</w:t>
      </w:r>
    </w:p>
    <w:p w14:paraId="2511F459" w14:textId="36787EF2" w:rsidR="00B6430D" w:rsidRDefault="00B6430D" w:rsidP="00B6430D">
      <w:pPr>
        <w:pStyle w:val="Body"/>
        <w:numPr>
          <w:ilvl w:val="1"/>
          <w:numId w:val="43"/>
        </w:numPr>
        <w:rPr>
          <w:lang w:eastAsia="ja-JP"/>
        </w:rPr>
      </w:pPr>
      <w:r>
        <w:rPr>
          <w:lang w:eastAsia="ja-JP"/>
        </w:rPr>
        <w:t>Keep it simple.  For example, use ‘ballet’ for ballet.</w:t>
      </w:r>
    </w:p>
    <w:p w14:paraId="47AADAB0" w14:textId="5DD40401" w:rsidR="00B6430D" w:rsidRDefault="00B6430D" w:rsidP="00B6430D">
      <w:pPr>
        <w:pStyle w:val="Body"/>
        <w:numPr>
          <w:ilvl w:val="1"/>
          <w:numId w:val="43"/>
        </w:numPr>
        <w:rPr>
          <w:lang w:eastAsia="ja-JP"/>
        </w:rPr>
      </w:pPr>
      <w:r>
        <w:rPr>
          <w:lang w:eastAsia="ja-JP"/>
        </w:rPr>
        <w:t xml:space="preserve">Maintain the word ‘dance’ when applicable to avoid conflict with other </w:t>
      </w:r>
      <w:r w:rsidR="00E57C91">
        <w:rPr>
          <w:lang w:eastAsia="ja-JP"/>
        </w:rPr>
        <w:t>WorkTypeDetail that might be present.  For example, use “Tap Dance” (instead of “Tap”), ‘Disco Dance’ and ‘Salsa Dance’.</w:t>
      </w:r>
    </w:p>
    <w:p w14:paraId="43DA7DF8" w14:textId="1D845CF1" w:rsidR="001C11C4" w:rsidRDefault="00D527B0" w:rsidP="00C62012">
      <w:pPr>
        <w:pStyle w:val="Body"/>
        <w:numPr>
          <w:ilvl w:val="0"/>
          <w:numId w:val="43"/>
        </w:numPr>
        <w:rPr>
          <w:lang w:eastAsia="ja-JP"/>
        </w:rPr>
      </w:pPr>
      <w:r>
        <w:rPr>
          <w:lang w:eastAsia="ja-JP"/>
        </w:rPr>
        <w:t>‘Theater’ – Performing art other than dance</w:t>
      </w:r>
      <w:r w:rsidR="001C11C4">
        <w:rPr>
          <w:lang w:eastAsia="ja-JP"/>
        </w:rPr>
        <w:t>. WorkTypeDetail may include</w:t>
      </w:r>
    </w:p>
    <w:p w14:paraId="301F6D29" w14:textId="0A97A5D0" w:rsidR="001C11C4" w:rsidRPr="00DD615B" w:rsidRDefault="001C11C4" w:rsidP="001C11C4">
      <w:pPr>
        <w:pStyle w:val="Body"/>
        <w:numPr>
          <w:ilvl w:val="1"/>
          <w:numId w:val="43"/>
        </w:numPr>
        <w:rPr>
          <w:lang w:eastAsia="ja-JP"/>
        </w:rPr>
      </w:pPr>
      <w:r>
        <w:rPr>
          <w:lang w:eastAsia="ja-JP"/>
        </w:rPr>
        <w:t>‘Play’ – A performance dominated by spoken dialog, typically dramatic. For example, “Death of a Salesman”.</w:t>
      </w:r>
    </w:p>
    <w:p w14:paraId="69D8F922" w14:textId="16939A58" w:rsidR="001C11C4" w:rsidRDefault="001C11C4" w:rsidP="001C11C4">
      <w:pPr>
        <w:pStyle w:val="Body"/>
        <w:numPr>
          <w:ilvl w:val="1"/>
          <w:numId w:val="43"/>
        </w:numPr>
        <w:rPr>
          <w:lang w:eastAsia="ja-JP"/>
        </w:rPr>
      </w:pPr>
      <w:r>
        <w:rPr>
          <w:lang w:eastAsia="ja-JP"/>
        </w:rPr>
        <w:t>‘Musical’ – A performance dominated by music, other than ‘opera’.  For example, “Rent”.</w:t>
      </w:r>
    </w:p>
    <w:p w14:paraId="73C4E8FF" w14:textId="35D2E7F5" w:rsidR="001C11C4" w:rsidRDefault="001C11C4" w:rsidP="001C11C4">
      <w:pPr>
        <w:pStyle w:val="Body"/>
        <w:numPr>
          <w:ilvl w:val="1"/>
          <w:numId w:val="43"/>
        </w:numPr>
        <w:rPr>
          <w:lang w:eastAsia="ja-JP"/>
        </w:rPr>
      </w:pPr>
      <w:r>
        <w:rPr>
          <w:lang w:eastAsia="ja-JP"/>
        </w:rPr>
        <w:t xml:space="preserve">‘Opera’ – For example, “Aida”, “La </w:t>
      </w:r>
      <w:proofErr w:type="spellStart"/>
      <w:r>
        <w:rPr>
          <w:lang w:eastAsia="ja-JP"/>
        </w:rPr>
        <w:t>Boh</w:t>
      </w:r>
      <w:r w:rsidRPr="001C11C4">
        <w:rPr>
          <w:lang w:eastAsia="ja-JP"/>
        </w:rPr>
        <w:t>è</w:t>
      </w:r>
      <w:r>
        <w:rPr>
          <w:lang w:eastAsia="ja-JP"/>
        </w:rPr>
        <w:t>me</w:t>
      </w:r>
      <w:proofErr w:type="spellEnd"/>
      <w:r>
        <w:rPr>
          <w:lang w:eastAsia="ja-JP"/>
        </w:rPr>
        <w:t>”, “Bel Canto”</w:t>
      </w:r>
    </w:p>
    <w:p w14:paraId="108900F0" w14:textId="3CE8319B" w:rsidR="00D527B0" w:rsidRDefault="00455C73" w:rsidP="005F7FD5">
      <w:pPr>
        <w:pStyle w:val="Heading1"/>
        <w:pageBreakBefore w:val="0"/>
      </w:pPr>
      <w:r>
        <w:t>Competition</w:t>
      </w:r>
    </w:p>
    <w:p w14:paraId="4160A58C" w14:textId="4D5EC446" w:rsidR="00D527B0" w:rsidRPr="00D527B0" w:rsidRDefault="00D527B0" w:rsidP="00D527B0">
      <w:pPr>
        <w:pStyle w:val="Body"/>
        <w:rPr>
          <w:lang w:eastAsia="ja-JP"/>
        </w:rPr>
      </w:pPr>
      <w:r>
        <w:rPr>
          <w:lang w:eastAsia="ja-JP"/>
        </w:rPr>
        <w:t>We are not enumerating ‘</w:t>
      </w:r>
      <w:r w:rsidR="00E61290">
        <w:rPr>
          <w:lang w:eastAsia="ja-JP"/>
        </w:rPr>
        <w:t>Competition’</w:t>
      </w:r>
      <w:r>
        <w:rPr>
          <w:lang w:eastAsia="ja-JP"/>
        </w:rPr>
        <w:t xml:space="preserve"> </w:t>
      </w:r>
      <w:proofErr w:type="gramStart"/>
      <w:r>
        <w:rPr>
          <w:lang w:eastAsia="ja-JP"/>
        </w:rPr>
        <w:t>at this time</w:t>
      </w:r>
      <w:proofErr w:type="gramEnd"/>
      <w:r>
        <w:rPr>
          <w:lang w:eastAsia="ja-JP"/>
        </w:rPr>
        <w:t>.</w:t>
      </w:r>
      <w:r w:rsidR="00E61290">
        <w:rPr>
          <w:lang w:eastAsia="ja-JP"/>
        </w:rPr>
        <w:t xml:space="preserve">  Note that Common Metadata was not designed to capture nuance of sporting events (e.g., venues, teams, etc.), so at most we can provide a general description of the event (e.g., football game) or series of events (e.g., football season or 2000 Olympics) or even broader (e.g., Modern Olympics).</w:t>
      </w:r>
    </w:p>
    <w:p w14:paraId="2E3EAD64" w14:textId="065BF314" w:rsidR="00DD615B" w:rsidRDefault="00DD615B" w:rsidP="005F7FD5">
      <w:pPr>
        <w:pStyle w:val="Heading1"/>
        <w:pageBreakBefore w:val="0"/>
      </w:pPr>
      <w:r>
        <w:t>Amusement</w:t>
      </w:r>
    </w:p>
    <w:p w14:paraId="38811CDF" w14:textId="548580F7" w:rsidR="00DD615B" w:rsidRDefault="00DD615B" w:rsidP="00DD615B">
      <w:pPr>
        <w:pStyle w:val="Body"/>
        <w:rPr>
          <w:lang w:eastAsia="ja-JP"/>
        </w:rPr>
      </w:pPr>
      <w:r>
        <w:rPr>
          <w:lang w:eastAsia="ja-JP"/>
        </w:rPr>
        <w:t>Amusement is a broad category that describes media or objects created for people’s amusement.</w:t>
      </w:r>
    </w:p>
    <w:p w14:paraId="20B1654A" w14:textId="78927343" w:rsidR="00DD615B" w:rsidRDefault="00DD615B" w:rsidP="00DD615B">
      <w:pPr>
        <w:pStyle w:val="Body"/>
        <w:rPr>
          <w:lang w:eastAsia="ja-JP"/>
        </w:rPr>
      </w:pPr>
      <w:r>
        <w:rPr>
          <w:lang w:eastAsia="ja-JP"/>
        </w:rPr>
        <w:t xml:space="preserve">Following are some </w:t>
      </w:r>
      <w:r w:rsidR="005F7FD5">
        <w:rPr>
          <w:lang w:eastAsia="ja-JP"/>
        </w:rPr>
        <w:t>enumerations for WorkTypeDetail.</w:t>
      </w:r>
    </w:p>
    <w:p w14:paraId="59AF6976" w14:textId="25FD2A84" w:rsidR="005F7FD5" w:rsidRDefault="005F7FD5" w:rsidP="005F7FD5">
      <w:pPr>
        <w:pStyle w:val="Body"/>
        <w:numPr>
          <w:ilvl w:val="0"/>
          <w:numId w:val="38"/>
        </w:numPr>
        <w:rPr>
          <w:lang w:eastAsia="ja-JP"/>
        </w:rPr>
      </w:pPr>
      <w:r>
        <w:rPr>
          <w:lang w:eastAsia="ja-JP"/>
        </w:rPr>
        <w:lastRenderedPageBreak/>
        <w:t>‘Game’ – any type of game.  May also include a WorkTypeDetail instance with one of the following values</w:t>
      </w:r>
      <w:r w:rsidR="00F35B2B">
        <w:rPr>
          <w:lang w:eastAsia="ja-JP"/>
        </w:rPr>
        <w:t>.  Note that games may be real (Monopoly) or fictional (e.g., Jumanji)</w:t>
      </w:r>
    </w:p>
    <w:p w14:paraId="6FE6CAA3" w14:textId="184F5AAE" w:rsidR="005F7FD5" w:rsidRDefault="005F7FD5" w:rsidP="005F7FD5">
      <w:pPr>
        <w:pStyle w:val="Body"/>
        <w:numPr>
          <w:ilvl w:val="1"/>
          <w:numId w:val="38"/>
        </w:numPr>
        <w:rPr>
          <w:lang w:eastAsia="ja-JP"/>
        </w:rPr>
      </w:pPr>
      <w:r>
        <w:rPr>
          <w:lang w:eastAsia="ja-JP"/>
        </w:rPr>
        <w:t xml:space="preserve">‘Video Game’ </w:t>
      </w:r>
      <w:r w:rsidR="00F35B2B">
        <w:rPr>
          <w:lang w:eastAsia="ja-JP"/>
        </w:rPr>
        <w:t xml:space="preserve">– a video game </w:t>
      </w:r>
      <w:r>
        <w:rPr>
          <w:lang w:eastAsia="ja-JP"/>
        </w:rPr>
        <w:t>(e.g., Tomb Raider, Resident Evil, Jumanji)</w:t>
      </w:r>
    </w:p>
    <w:p w14:paraId="75B16C3D" w14:textId="7ADED44F" w:rsidR="005F7FD5" w:rsidRDefault="005F7FD5" w:rsidP="005F7FD5">
      <w:pPr>
        <w:pStyle w:val="Body"/>
        <w:numPr>
          <w:ilvl w:val="1"/>
          <w:numId w:val="38"/>
        </w:numPr>
        <w:rPr>
          <w:lang w:eastAsia="ja-JP"/>
        </w:rPr>
      </w:pPr>
      <w:r>
        <w:rPr>
          <w:lang w:eastAsia="ja-JP"/>
        </w:rPr>
        <w:t xml:space="preserve">‘Board Game’ </w:t>
      </w:r>
      <w:r w:rsidR="00F35B2B">
        <w:rPr>
          <w:lang w:eastAsia="ja-JP"/>
        </w:rPr>
        <w:t xml:space="preserve">– a game involving physical objects, typically but not necessarily played on a ‘board’ </w:t>
      </w:r>
      <w:r>
        <w:rPr>
          <w:lang w:eastAsia="ja-JP"/>
        </w:rPr>
        <w:t xml:space="preserve">(e.g., </w:t>
      </w:r>
      <w:r w:rsidR="00F35B2B">
        <w:rPr>
          <w:lang w:eastAsia="ja-JP"/>
        </w:rPr>
        <w:t xml:space="preserve">chess, </w:t>
      </w:r>
      <w:r>
        <w:rPr>
          <w:lang w:eastAsia="ja-JP"/>
        </w:rPr>
        <w:t>Clue, Battleship, Jumanji)</w:t>
      </w:r>
    </w:p>
    <w:p w14:paraId="1E02D47D" w14:textId="2523AE88" w:rsidR="005F7FD5" w:rsidRDefault="005F7FD5" w:rsidP="005F7FD5">
      <w:pPr>
        <w:pStyle w:val="Body"/>
        <w:numPr>
          <w:ilvl w:val="1"/>
          <w:numId w:val="38"/>
        </w:numPr>
        <w:rPr>
          <w:lang w:eastAsia="ja-JP"/>
        </w:rPr>
      </w:pPr>
      <w:r>
        <w:rPr>
          <w:lang w:eastAsia="ja-JP"/>
        </w:rPr>
        <w:t>‘Rol</w:t>
      </w:r>
      <w:r w:rsidR="008C5E7D">
        <w:rPr>
          <w:lang w:eastAsia="ja-JP"/>
        </w:rPr>
        <w:t>e</w:t>
      </w:r>
      <w:r>
        <w:rPr>
          <w:lang w:eastAsia="ja-JP"/>
        </w:rPr>
        <w:t xml:space="preserve"> Playing Game’ (e.g., Dungeons and Dragons)</w:t>
      </w:r>
    </w:p>
    <w:p w14:paraId="1BBBC100" w14:textId="74370DD0" w:rsidR="005F7FD5" w:rsidRDefault="005F7FD5" w:rsidP="005F7FD5">
      <w:pPr>
        <w:pStyle w:val="Body"/>
        <w:numPr>
          <w:ilvl w:val="1"/>
          <w:numId w:val="38"/>
        </w:numPr>
        <w:rPr>
          <w:lang w:eastAsia="ja-JP"/>
        </w:rPr>
      </w:pPr>
      <w:r>
        <w:rPr>
          <w:lang w:eastAsia="ja-JP"/>
        </w:rPr>
        <w:t xml:space="preserve">‘Card Game’ (e.g., poker, </w:t>
      </w:r>
      <w:r w:rsidR="00F35B2B">
        <w:rPr>
          <w:lang w:eastAsia="ja-JP"/>
        </w:rPr>
        <w:t>go fish)</w:t>
      </w:r>
    </w:p>
    <w:p w14:paraId="2E63A7E3" w14:textId="5183E65D" w:rsidR="005F7FD5" w:rsidRDefault="005F7FD5" w:rsidP="005F7FD5">
      <w:pPr>
        <w:pStyle w:val="Body"/>
        <w:numPr>
          <w:ilvl w:val="0"/>
          <w:numId w:val="38"/>
        </w:numPr>
        <w:rPr>
          <w:lang w:eastAsia="ja-JP"/>
        </w:rPr>
      </w:pPr>
      <w:r>
        <w:rPr>
          <w:lang w:eastAsia="ja-JP"/>
        </w:rPr>
        <w:t>‘Toy’ – Generally a physical toy (e.g., Legos)</w:t>
      </w:r>
    </w:p>
    <w:p w14:paraId="4C296DCD" w14:textId="067C58DD" w:rsidR="00F35B2B" w:rsidRPr="00DD615B" w:rsidRDefault="00F35B2B" w:rsidP="005F7FD5">
      <w:pPr>
        <w:pStyle w:val="Body"/>
        <w:numPr>
          <w:ilvl w:val="0"/>
          <w:numId w:val="38"/>
        </w:numPr>
        <w:rPr>
          <w:lang w:eastAsia="ja-JP"/>
        </w:rPr>
      </w:pPr>
      <w:r>
        <w:rPr>
          <w:lang w:eastAsia="ja-JP"/>
        </w:rPr>
        <w:t>‘Rides’ – Amusement Park Rides (e.g., Jaws: The Ride, Mad Tea Party, Colossus)</w:t>
      </w:r>
    </w:p>
    <w:sectPr w:rsidR="00F35B2B" w:rsidRPr="00DD615B" w:rsidSect="009F77AC">
      <w:headerReference w:type="default" r:id="rId14"/>
      <w:footerReference w:type="default" r:id="rId15"/>
      <w:pgSz w:w="12240" w:h="15840" w:code="1"/>
      <w:pgMar w:top="1800" w:right="1080" w:bottom="1440" w:left="144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C8D8" w14:textId="77777777" w:rsidR="0007112F" w:rsidRDefault="0007112F">
      <w:r>
        <w:separator/>
      </w:r>
    </w:p>
  </w:endnote>
  <w:endnote w:type="continuationSeparator" w:id="0">
    <w:p w14:paraId="30D6A19C" w14:textId="77777777" w:rsidR="0007112F" w:rsidRDefault="0007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PGGFLN+MetaNormalLF-Roman">
    <w:altName w:val="Calibri"/>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6C78" w14:textId="77777777" w:rsidR="0007112F" w:rsidRDefault="0007112F" w:rsidP="009F77AC">
    <w:pPr>
      <w:pStyle w:val="Footer"/>
      <w:tabs>
        <w:tab w:val="right" w:pos="9360"/>
      </w:tabs>
    </w:pPr>
    <w:r>
      <w:rPr>
        <w:noProof/>
        <w:lang w:eastAsia="en-US"/>
      </w:rPr>
      <mc:AlternateContent>
        <mc:Choice Requires="wps">
          <w:drawing>
            <wp:anchor distT="4294967291" distB="4294967291" distL="114300" distR="114300" simplePos="0" relativeHeight="251657728" behindDoc="0" locked="0" layoutInCell="1" allowOverlap="1" wp14:anchorId="19F9C8B6" wp14:editId="1E959DC6">
              <wp:simplePos x="0" y="0"/>
              <wp:positionH relativeFrom="margin">
                <wp:posOffset>0</wp:posOffset>
              </wp:positionH>
              <wp:positionV relativeFrom="page">
                <wp:posOffset>9326879</wp:posOffset>
              </wp:positionV>
              <wp:extent cx="5943600" cy="0"/>
              <wp:effectExtent l="0" t="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C28FA"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 xml:space="preserve">Motion Picture Laboratories, Inc.  </w:t>
    </w:r>
    <w:r>
      <w:tab/>
    </w:r>
    <w:r>
      <w:rPr>
        <w:rStyle w:val="PageNumber"/>
      </w:rPr>
      <w:fldChar w:fldCharType="begin"/>
    </w:r>
    <w:r>
      <w:rPr>
        <w:rStyle w:val="PageNumber"/>
      </w:rPr>
      <w:instrText xml:space="preserve"> PAGE </w:instrText>
    </w:r>
    <w:r>
      <w:rPr>
        <w:rStyle w:val="PageNumber"/>
      </w:rPr>
      <w:fldChar w:fldCharType="separate"/>
    </w:r>
    <w:r w:rsidR="0068207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CED7" w14:textId="77777777" w:rsidR="0007112F" w:rsidRDefault="0007112F">
      <w:r>
        <w:separator/>
      </w:r>
    </w:p>
  </w:footnote>
  <w:footnote w:type="continuationSeparator" w:id="0">
    <w:p w14:paraId="527BC8A9" w14:textId="77777777" w:rsidR="0007112F" w:rsidRDefault="0007112F">
      <w:r>
        <w:continuationSeparator/>
      </w:r>
    </w:p>
  </w:footnote>
  <w:footnote w:id="1">
    <w:p w14:paraId="13430D14" w14:textId="77777777" w:rsidR="00455C73" w:rsidRPr="00DC38DD" w:rsidRDefault="00455C73" w:rsidP="00455C73">
      <w:pPr>
        <w:pStyle w:val="FootnoteText"/>
        <w:rPr>
          <w:lang w:val="en-US"/>
        </w:rPr>
      </w:pPr>
      <w:r>
        <w:rPr>
          <w:rStyle w:val="FootnoteReference"/>
        </w:rPr>
        <w:footnoteRef/>
      </w:r>
      <w:r>
        <w:t xml:space="preserve"> </w:t>
      </w:r>
      <w:r>
        <w:rPr>
          <w:lang w:val="en-US"/>
        </w:rPr>
        <w:t>Our model is intended to (roughly) align with library science’s Functional Requirement for Bibliographic Records (FRBR), Group 1,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8"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78"/>
      <w:gridCol w:w="4128"/>
      <w:gridCol w:w="2722"/>
    </w:tblGrid>
    <w:tr w:rsidR="0007112F" w:rsidRPr="00A735F3" w14:paraId="09FA3F01" w14:textId="77777777" w:rsidTr="0063019A">
      <w:trPr>
        <w:cantSplit/>
        <w:trHeight w:val="638"/>
      </w:trPr>
      <w:tc>
        <w:tcPr>
          <w:tcW w:w="2778" w:type="dxa"/>
          <w:vMerge w:val="restart"/>
          <w:tcBorders>
            <w:top w:val="nil"/>
            <w:left w:val="nil"/>
            <w:right w:val="nil"/>
          </w:tcBorders>
        </w:tcPr>
        <w:p w14:paraId="40DFF573" w14:textId="77777777" w:rsidR="0007112F" w:rsidRPr="00CF25D7" w:rsidRDefault="0007112F" w:rsidP="00150FCC">
          <w:pPr>
            <w:pStyle w:val="Header"/>
            <w:ind w:right="-108"/>
            <w:jc w:val="left"/>
            <w:rPr>
              <w:lang w:eastAsia="en-US"/>
            </w:rPr>
          </w:pPr>
          <w:r>
            <w:rPr>
              <w:noProof/>
              <w:lang w:eastAsia="en-US"/>
            </w:rPr>
            <w:drawing>
              <wp:inline distT="0" distB="0" distL="0" distR="0" wp14:anchorId="61A2B9BF" wp14:editId="3ABCB652">
                <wp:extent cx="1626870" cy="659130"/>
                <wp:effectExtent l="0" t="0" r="0" b="762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59130"/>
                        </a:xfrm>
                        <a:prstGeom prst="rect">
                          <a:avLst/>
                        </a:prstGeom>
                        <a:noFill/>
                        <a:ln>
                          <a:noFill/>
                        </a:ln>
                      </pic:spPr>
                    </pic:pic>
                  </a:graphicData>
                </a:graphic>
              </wp:inline>
            </w:drawing>
          </w:r>
        </w:p>
      </w:tc>
      <w:tc>
        <w:tcPr>
          <w:tcW w:w="4128" w:type="dxa"/>
          <w:vMerge w:val="restart"/>
          <w:tcBorders>
            <w:top w:val="nil"/>
            <w:left w:val="nil"/>
            <w:bottom w:val="nil"/>
            <w:right w:val="nil"/>
          </w:tcBorders>
          <w:vAlign w:val="center"/>
        </w:tcPr>
        <w:p w14:paraId="6261C459" w14:textId="7D04FDC4" w:rsidR="0007112F" w:rsidRDefault="00891EE0" w:rsidP="00F250D4">
          <w:pPr>
            <w:pStyle w:val="Header"/>
            <w:jc w:val="center"/>
            <w:rPr>
              <w:b/>
              <w:bCs/>
              <w:sz w:val="32"/>
              <w:szCs w:val="24"/>
              <w:lang w:val="en-GB" w:eastAsia="en-US"/>
            </w:rPr>
          </w:pPr>
          <w:r>
            <w:rPr>
              <w:b/>
              <w:bCs/>
              <w:sz w:val="32"/>
              <w:szCs w:val="24"/>
              <w:lang w:val="en-GB" w:eastAsia="en-US"/>
            </w:rPr>
            <w:t xml:space="preserve">Other </w:t>
          </w:r>
          <w:proofErr w:type="spellStart"/>
          <w:r>
            <w:rPr>
              <w:b/>
              <w:bCs/>
              <w:sz w:val="32"/>
              <w:szCs w:val="24"/>
              <w:lang w:val="en-GB" w:eastAsia="en-US"/>
            </w:rPr>
            <w:t>WorkTypes</w:t>
          </w:r>
          <w:proofErr w:type="spellEnd"/>
        </w:p>
        <w:p w14:paraId="6AD804DB" w14:textId="7CF6F0BF" w:rsidR="00583E18" w:rsidRPr="007B6690" w:rsidRDefault="00583E18" w:rsidP="00F250D4">
          <w:pPr>
            <w:pStyle w:val="Header"/>
            <w:jc w:val="center"/>
            <w:rPr>
              <w:b/>
              <w:bCs/>
              <w:sz w:val="32"/>
              <w:szCs w:val="24"/>
              <w:lang w:val="en-GB" w:eastAsia="en-US"/>
            </w:rPr>
          </w:pPr>
          <w:r w:rsidRPr="00583E18">
            <w:rPr>
              <w:b/>
              <w:bCs/>
              <w:color w:val="FF0000"/>
              <w:sz w:val="32"/>
              <w:szCs w:val="24"/>
              <w:lang w:val="en-GB" w:eastAsia="en-US"/>
            </w:rPr>
            <w:t>DRAFT</w:t>
          </w:r>
        </w:p>
      </w:tc>
      <w:tc>
        <w:tcPr>
          <w:tcW w:w="2722" w:type="dxa"/>
          <w:vMerge w:val="restart"/>
          <w:tcBorders>
            <w:top w:val="nil"/>
            <w:left w:val="nil"/>
            <w:bottom w:val="nil"/>
            <w:right w:val="nil"/>
          </w:tcBorders>
          <w:vAlign w:val="center"/>
        </w:tcPr>
        <w:p w14:paraId="7C3F3BB8" w14:textId="0DC25012" w:rsidR="0007112F" w:rsidRPr="00D17090" w:rsidRDefault="0007112F" w:rsidP="009F77AC">
          <w:pPr>
            <w:pStyle w:val="Header"/>
            <w:tabs>
              <w:tab w:val="left" w:pos="552"/>
            </w:tabs>
            <w:jc w:val="left"/>
            <w:rPr>
              <w:lang w:eastAsia="en-US"/>
            </w:rPr>
          </w:pPr>
          <w:r>
            <w:rPr>
              <w:lang w:eastAsia="en-US"/>
            </w:rPr>
            <w:t>Ref:</w:t>
          </w:r>
          <w:r w:rsidR="007241BB">
            <w:rPr>
              <w:lang w:eastAsia="en-US"/>
            </w:rPr>
            <w:t xml:space="preserve">    </w:t>
          </w:r>
          <w:r>
            <w:rPr>
              <w:lang w:eastAsia="en-US"/>
            </w:rPr>
            <w:t xml:space="preserve"> </w:t>
          </w:r>
          <w:r w:rsidR="00583E18">
            <w:rPr>
              <w:lang w:eastAsia="en-US"/>
            </w:rPr>
            <w:t xml:space="preserve"> </w:t>
          </w:r>
          <w:r>
            <w:rPr>
              <w:lang w:eastAsia="en-US"/>
            </w:rPr>
            <w:t>BP</w:t>
          </w:r>
          <w:r w:rsidRPr="00D17090">
            <w:rPr>
              <w:lang w:eastAsia="en-US"/>
            </w:rPr>
            <w:t>-</w:t>
          </w:r>
          <w:r w:rsidR="007241BB">
            <w:rPr>
              <w:lang w:eastAsia="en-US"/>
            </w:rPr>
            <w:t>MDD</w:t>
          </w:r>
          <w:r w:rsidR="00583E18">
            <w:rPr>
              <w:lang w:eastAsia="en-US"/>
            </w:rPr>
            <w:t>-</w:t>
          </w:r>
          <w:r w:rsidR="00DD615B">
            <w:rPr>
              <w:lang w:eastAsia="en-US"/>
            </w:rPr>
            <w:t>WTYPE</w:t>
          </w:r>
        </w:p>
        <w:p w14:paraId="20E2ECEB" w14:textId="622F9945" w:rsidR="0007112F" w:rsidRPr="00D17090" w:rsidRDefault="0007112F" w:rsidP="00941C64">
          <w:pPr>
            <w:pStyle w:val="Header"/>
            <w:tabs>
              <w:tab w:val="left" w:pos="552"/>
            </w:tabs>
            <w:jc w:val="left"/>
            <w:rPr>
              <w:lang w:eastAsia="en-US"/>
            </w:rPr>
          </w:pPr>
          <w:r w:rsidRPr="00D17090">
            <w:rPr>
              <w:lang w:eastAsia="en-US"/>
            </w:rPr>
            <w:t>Version:</w:t>
          </w:r>
          <w:r>
            <w:rPr>
              <w:lang w:eastAsia="en-US"/>
            </w:rPr>
            <w:t xml:space="preserve">        v1.0</w:t>
          </w:r>
          <w:r w:rsidR="00583E18">
            <w:rPr>
              <w:lang w:eastAsia="en-US"/>
            </w:rPr>
            <w:t xml:space="preserve"> </w:t>
          </w:r>
          <w:r w:rsidR="00583E18" w:rsidRPr="00583E18">
            <w:rPr>
              <w:color w:val="FF0000"/>
              <w:lang w:eastAsia="en-US"/>
            </w:rPr>
            <w:t>DRAFT</w:t>
          </w:r>
        </w:p>
        <w:p w14:paraId="3CA7BC94" w14:textId="1BFD7C73" w:rsidR="0007112F" w:rsidRPr="00CF25D7" w:rsidRDefault="0007112F" w:rsidP="00EE1A2F">
          <w:pPr>
            <w:pStyle w:val="Header"/>
            <w:tabs>
              <w:tab w:val="left" w:pos="552"/>
            </w:tabs>
            <w:jc w:val="left"/>
            <w:rPr>
              <w:lang w:val="fr-FR" w:eastAsia="en-US"/>
            </w:rPr>
          </w:pPr>
          <w:r w:rsidRPr="00D17090">
            <w:rPr>
              <w:lang w:eastAsia="en-US"/>
            </w:rPr>
            <w:t>Date:</w:t>
          </w:r>
          <w:r>
            <w:rPr>
              <w:lang w:eastAsia="en-US"/>
            </w:rPr>
            <w:t xml:space="preserve">       </w:t>
          </w:r>
          <w:r w:rsidR="00DD615B">
            <w:rPr>
              <w:lang w:eastAsia="en-US"/>
            </w:rPr>
            <w:t xml:space="preserve">   July 30</w:t>
          </w:r>
          <w:r>
            <w:rPr>
              <w:lang w:eastAsia="en-US"/>
            </w:rPr>
            <w:t>, 201</w:t>
          </w:r>
          <w:r w:rsidR="00B524D4">
            <w:rPr>
              <w:lang w:eastAsia="en-US"/>
            </w:rPr>
            <w:t>8</w:t>
          </w:r>
        </w:p>
      </w:tc>
    </w:tr>
    <w:tr w:rsidR="0007112F" w:rsidRPr="00A735F3" w14:paraId="276E92D8" w14:textId="77777777" w:rsidTr="0063019A">
      <w:trPr>
        <w:cantSplit/>
        <w:trHeight w:val="435"/>
      </w:trPr>
      <w:tc>
        <w:tcPr>
          <w:tcW w:w="2778" w:type="dxa"/>
          <w:vMerge/>
          <w:tcBorders>
            <w:left w:val="nil"/>
            <w:bottom w:val="nil"/>
            <w:right w:val="nil"/>
          </w:tcBorders>
        </w:tcPr>
        <w:p w14:paraId="604FB68B" w14:textId="77777777" w:rsidR="0007112F" w:rsidRPr="00CF25D7" w:rsidRDefault="0007112F" w:rsidP="009F77AC">
          <w:pPr>
            <w:pStyle w:val="Header"/>
            <w:ind w:right="-108"/>
            <w:jc w:val="left"/>
            <w:rPr>
              <w:lang w:val="fr-FR" w:eastAsia="en-US"/>
            </w:rPr>
          </w:pPr>
        </w:p>
      </w:tc>
      <w:tc>
        <w:tcPr>
          <w:tcW w:w="4128" w:type="dxa"/>
          <w:vMerge/>
          <w:tcBorders>
            <w:top w:val="nil"/>
            <w:left w:val="nil"/>
            <w:bottom w:val="nil"/>
            <w:right w:val="nil"/>
          </w:tcBorders>
        </w:tcPr>
        <w:p w14:paraId="6D1AE0A3" w14:textId="77777777" w:rsidR="0007112F" w:rsidRPr="00CF25D7" w:rsidRDefault="0007112F" w:rsidP="009F77AC">
          <w:pPr>
            <w:pStyle w:val="Header"/>
            <w:jc w:val="right"/>
            <w:rPr>
              <w:lang w:val="fr-FR" w:eastAsia="en-US"/>
            </w:rPr>
          </w:pPr>
        </w:p>
      </w:tc>
      <w:tc>
        <w:tcPr>
          <w:tcW w:w="2722" w:type="dxa"/>
          <w:vMerge/>
          <w:tcBorders>
            <w:top w:val="nil"/>
            <w:left w:val="nil"/>
            <w:bottom w:val="nil"/>
            <w:right w:val="nil"/>
          </w:tcBorders>
        </w:tcPr>
        <w:p w14:paraId="3B28CDDE" w14:textId="77777777" w:rsidR="0007112F" w:rsidRPr="00CF25D7" w:rsidRDefault="0007112F" w:rsidP="009F77AC">
          <w:pPr>
            <w:pStyle w:val="Header"/>
            <w:jc w:val="right"/>
            <w:rPr>
              <w:lang w:val="fr-FR" w:eastAsia="en-US"/>
            </w:rPr>
          </w:pPr>
        </w:p>
      </w:tc>
    </w:tr>
  </w:tbl>
  <w:p w14:paraId="58043019" w14:textId="42431263" w:rsidR="0007112F" w:rsidRDefault="00EE07CE" w:rsidP="009F77AC">
    <w:pPr>
      <w:pStyle w:val="Header"/>
      <w:jc w:val="left"/>
    </w:pPr>
    <w:sdt>
      <w:sdtPr>
        <w:id w:val="436563413"/>
        <w:docPartObj>
          <w:docPartGallery w:val="Watermarks"/>
          <w:docPartUnique/>
        </w:docPartObj>
      </w:sdtPr>
      <w:sdtEndPr/>
      <w:sdtContent>
        <w:r>
          <w:rPr>
            <w:noProof/>
          </w:rPr>
          <w:pict w14:anchorId="7FCD0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112F">
      <w:rPr>
        <w:noProof/>
        <w:lang w:eastAsia="en-US"/>
      </w:rPr>
      <mc:AlternateContent>
        <mc:Choice Requires="wps">
          <w:drawing>
            <wp:anchor distT="4294967291" distB="4294967291" distL="114300" distR="114300" simplePos="0" relativeHeight="251656704" behindDoc="0" locked="0" layoutInCell="0" allowOverlap="1" wp14:anchorId="74AB2AC6" wp14:editId="6594D69A">
              <wp:simplePos x="0" y="0"/>
              <wp:positionH relativeFrom="margin">
                <wp:posOffset>0</wp:posOffset>
              </wp:positionH>
              <wp:positionV relativeFrom="margin">
                <wp:posOffset>-91441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462AC"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0802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FC26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7296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2EDF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7A6A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C2B1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62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768B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2A2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78E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7862E1"/>
    <w:multiLevelType w:val="multilevel"/>
    <w:tmpl w:val="3214AF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586135E"/>
    <w:multiLevelType w:val="hybridMultilevel"/>
    <w:tmpl w:val="78887D7C"/>
    <w:lvl w:ilvl="0" w:tplc="C4AECAC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DB0F61"/>
    <w:multiLevelType w:val="hybridMultilevel"/>
    <w:tmpl w:val="491E8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8B105A"/>
    <w:multiLevelType w:val="multilevel"/>
    <w:tmpl w:val="03B6D58E"/>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b/>
        <w:bCs/>
        <w:i w:val="0"/>
        <w:iCs w:val="0"/>
        <w:sz w:val="24"/>
        <w:szCs w:val="24"/>
        <w:u w:val="none"/>
      </w:rPr>
    </w:lvl>
    <w:lvl w:ilvl="3">
      <w:start w:val="1"/>
      <w:numFmt w:val="decimal"/>
      <w:pStyle w:val="Heading4"/>
      <w:lvlText w:val="%1.%2.%3.%4"/>
      <w:lvlJc w:val="left"/>
      <w:pPr>
        <w:tabs>
          <w:tab w:val="num" w:pos="864"/>
        </w:tabs>
        <w:ind w:left="864" w:hanging="864"/>
      </w:pPr>
      <w:rPr>
        <w:rFonts w:hint="default"/>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CB50886"/>
    <w:multiLevelType w:val="hybridMultilevel"/>
    <w:tmpl w:val="AD66CC20"/>
    <w:lvl w:ilvl="0" w:tplc="C4AECACC">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CD29E4"/>
    <w:multiLevelType w:val="hybridMultilevel"/>
    <w:tmpl w:val="8D2E988C"/>
    <w:lvl w:ilvl="0" w:tplc="B4D6200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C16A9F"/>
    <w:multiLevelType w:val="hybridMultilevel"/>
    <w:tmpl w:val="29E473C4"/>
    <w:lvl w:ilvl="0" w:tplc="36D88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323DE6"/>
    <w:multiLevelType w:val="hybridMultilevel"/>
    <w:tmpl w:val="A4388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CD3E83"/>
    <w:multiLevelType w:val="hybridMultilevel"/>
    <w:tmpl w:val="CFDC9FA4"/>
    <w:lvl w:ilvl="0" w:tplc="0409000F">
      <w:start w:val="1"/>
      <w:numFmt w:val="decimal"/>
      <w:lvlText w:val="%1."/>
      <w:lvlJc w:val="left"/>
      <w:pPr>
        <w:ind w:left="1440" w:hanging="360"/>
      </w:pPr>
      <w:rPr>
        <w:rFonts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7E3072"/>
    <w:multiLevelType w:val="hybridMultilevel"/>
    <w:tmpl w:val="61DA7BBA"/>
    <w:lvl w:ilvl="0" w:tplc="C4AECACC">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2BCF63A1"/>
    <w:multiLevelType w:val="multilevel"/>
    <w:tmpl w:val="B394CB4E"/>
    <w:lvl w:ilvl="0">
      <w:start w:val="1"/>
      <w:numFmt w:val="upperLetter"/>
      <w:pStyle w:val="AnnexA"/>
      <w:lvlText w:val="Annex %1"/>
      <w:lvlJc w:val="left"/>
      <w:pPr>
        <w:ind w:left="360" w:hanging="360"/>
      </w:pPr>
      <w:rPr>
        <w:rFonts w:hint="default"/>
      </w:rPr>
    </w:lvl>
    <w:lvl w:ilvl="1">
      <w:start w:val="1"/>
      <w:numFmt w:val="decimal"/>
      <w:pStyle w:val="AnnexA2"/>
      <w:lvlText w:val="%1.%2."/>
      <w:lvlJc w:val="left"/>
      <w:pPr>
        <w:ind w:left="0" w:firstLine="0"/>
      </w:pPr>
      <w:rPr>
        <w:rFonts w:hint="default"/>
      </w:rPr>
    </w:lvl>
    <w:lvl w:ilvl="2">
      <w:start w:val="1"/>
      <w:numFmt w:val="decimal"/>
      <w:pStyle w:val="AnnexA3"/>
      <w:lvlText w:val="%1.%2.%3."/>
      <w:lvlJc w:val="left"/>
      <w:pPr>
        <w:ind w:left="0" w:firstLine="0"/>
      </w:pPr>
      <w:rPr>
        <w:rFonts w:hint="default"/>
      </w:rPr>
    </w:lvl>
    <w:lvl w:ilvl="3">
      <w:start w:val="1"/>
      <w:numFmt w:val="decimal"/>
      <w:pStyle w:val="AnnexA4"/>
      <w:lvlText w:val="%1.%2.%3.%4."/>
      <w:lvlJc w:val="left"/>
      <w:pPr>
        <w:ind w:left="0" w:firstLine="0"/>
      </w:pPr>
      <w:rPr>
        <w:rFonts w:hint="default"/>
      </w:rPr>
    </w:lvl>
    <w:lvl w:ilvl="4">
      <w:start w:val="1"/>
      <w:numFmt w:val="decimal"/>
      <w:pStyle w:val="AnnexA5"/>
      <w:lvlText w:val="%1.%2.%3.%4.%5."/>
      <w:lvlJc w:val="left"/>
      <w:pPr>
        <w:ind w:left="0" w:firstLine="0"/>
      </w:pPr>
      <w:rPr>
        <w:rFonts w:hint="default"/>
      </w:rPr>
    </w:lvl>
    <w:lvl w:ilvl="5">
      <w:start w:val="1"/>
      <w:numFmt w:val="decimal"/>
      <w:pStyle w:val="AnnexA6"/>
      <w:lvlText w:val="%1.%2.%3.%4.%5.%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787B9E"/>
    <w:multiLevelType w:val="hybridMultilevel"/>
    <w:tmpl w:val="7F5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5C6940"/>
    <w:multiLevelType w:val="hybridMultilevel"/>
    <w:tmpl w:val="109A5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954537"/>
    <w:multiLevelType w:val="hybridMultilevel"/>
    <w:tmpl w:val="1396BB02"/>
    <w:lvl w:ilvl="0" w:tplc="B4D62004">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45AB0167"/>
    <w:multiLevelType w:val="multilevel"/>
    <w:tmpl w:val="FBBE61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E721E98"/>
    <w:multiLevelType w:val="hybridMultilevel"/>
    <w:tmpl w:val="CA6E7AAA"/>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15:restartNumberingAfterBreak="0">
    <w:nsid w:val="52D74369"/>
    <w:multiLevelType w:val="hybridMultilevel"/>
    <w:tmpl w:val="1B6698C0"/>
    <w:lvl w:ilvl="0" w:tplc="551099C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C77D03"/>
    <w:multiLevelType w:val="multilevel"/>
    <w:tmpl w:val="42D2078E"/>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90"/>
        </w:tabs>
        <w:ind w:left="666" w:hanging="576"/>
      </w:pPr>
      <w:rPr>
        <w:rFonts w:ascii="Calibri" w:hAnsi="Calibri" w:cs="Times New Roman" w:hint="default"/>
        <w:b/>
        <w:bCs w:val="0"/>
        <w:i w:val="0"/>
        <w:iCs w:val="0"/>
        <w:caps w:val="0"/>
        <w:smallCaps w:val="0"/>
        <w:strike w:val="0"/>
        <w:dstrike w:val="0"/>
        <w:snapToGrid w:val="0"/>
        <w:vanish w:val="0"/>
        <w:color w:val="365F9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70"/>
        </w:tabs>
        <w:ind w:left="990" w:hanging="720"/>
      </w:pPr>
      <w:rPr>
        <w:rFonts w:hint="default"/>
        <w:color w:val="365F91"/>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15:restartNumberingAfterBreak="0">
    <w:nsid w:val="5793582F"/>
    <w:multiLevelType w:val="hybridMultilevel"/>
    <w:tmpl w:val="435CB2F6"/>
    <w:lvl w:ilvl="0" w:tplc="C4AECACC">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3804D6"/>
    <w:multiLevelType w:val="hybridMultilevel"/>
    <w:tmpl w:val="816EE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AF7A7A"/>
    <w:multiLevelType w:val="multilevel"/>
    <w:tmpl w:val="B04E2B4E"/>
    <w:lvl w:ilvl="0">
      <w:start w:val="1"/>
      <w:numFmt w:val="bullet"/>
      <w:pStyle w:val="BodyBullets"/>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31F95"/>
    <w:multiLevelType w:val="hybridMultilevel"/>
    <w:tmpl w:val="E0A842B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90F0B208">
      <w:numFmt w:val="bullet"/>
      <w:lvlText w:val="•"/>
      <w:lvlJc w:val="left"/>
      <w:pPr>
        <w:ind w:left="2520" w:hanging="720"/>
      </w:pPr>
      <w:rPr>
        <w:rFonts w:ascii="Calibri" w:eastAsia="Times New Roman" w:hAnsi="Calibri" w:cs="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D3E04"/>
    <w:multiLevelType w:val="hybridMultilevel"/>
    <w:tmpl w:val="A99C6BE8"/>
    <w:lvl w:ilvl="0" w:tplc="B4D6200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6D451B"/>
    <w:multiLevelType w:val="hybridMultilevel"/>
    <w:tmpl w:val="B3C63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4"/>
  </w:num>
  <w:num w:numId="3">
    <w:abstractNumId w:val="31"/>
  </w:num>
  <w:num w:numId="4">
    <w:abstractNumId w:val="16"/>
  </w:num>
  <w:num w:numId="5">
    <w:abstractNumId w:val="14"/>
  </w:num>
  <w:num w:numId="6">
    <w:abstractNumId w:val="21"/>
  </w:num>
  <w:num w:numId="7">
    <w:abstractNumId w:val="12"/>
  </w:num>
  <w:num w:numId="8">
    <w:abstractNumId w:val="30"/>
  </w:num>
  <w:num w:numId="9">
    <w:abstractNumId w:val="36"/>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5"/>
  </w:num>
  <w:num w:numId="23">
    <w:abstractNumId w:val="28"/>
  </w:num>
  <w:num w:numId="24">
    <w:abstractNumId w:val="27"/>
  </w:num>
  <w:num w:numId="25">
    <w:abstractNumId w:val="11"/>
  </w:num>
  <w:num w:numId="26">
    <w:abstractNumId w:val="39"/>
  </w:num>
  <w:num w:numId="27">
    <w:abstractNumId w:val="24"/>
  </w:num>
  <w:num w:numId="28">
    <w:abstractNumId w:val="15"/>
  </w:num>
  <w:num w:numId="29">
    <w:abstractNumId w:val="10"/>
  </w:num>
  <w:num w:numId="30">
    <w:abstractNumId w:val="23"/>
  </w:num>
  <w:num w:numId="31">
    <w:abstractNumId w:val="20"/>
  </w:num>
  <w:num w:numId="32">
    <w:abstractNumId w:val="18"/>
  </w:num>
  <w:num w:numId="33">
    <w:abstractNumId w:val="33"/>
  </w:num>
  <w:num w:numId="34">
    <w:abstractNumId w:val="35"/>
  </w:num>
  <w:num w:numId="35">
    <w:abstractNumId w:val="37"/>
  </w:num>
  <w:num w:numId="36">
    <w:abstractNumId w:val="32"/>
  </w:num>
  <w:num w:numId="37">
    <w:abstractNumId w:val="19"/>
  </w:num>
  <w:num w:numId="38">
    <w:abstractNumId w:val="29"/>
  </w:num>
  <w:num w:numId="39">
    <w:abstractNumId w:val="15"/>
  </w:num>
  <w:num w:numId="40">
    <w:abstractNumId w:val="15"/>
  </w:num>
  <w:num w:numId="41">
    <w:abstractNumId w:val="17"/>
  </w:num>
  <w:num w:numId="42">
    <w:abstractNumId w:val="26"/>
  </w:num>
  <w:num w:numId="43">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Formatting/>
  <w:defaultTabStop w:val="288"/>
  <w:doNotHyphenateCaps/>
  <w:noPunctuationKerning/>
  <w:characterSpacingControl w:val="doNotCompress"/>
  <w:doNotValidateAgainstSchema/>
  <w:doNotDemarcateInvalidXml/>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38"/>
    <w:rsid w:val="0000098F"/>
    <w:rsid w:val="00000AD2"/>
    <w:rsid w:val="00000C4A"/>
    <w:rsid w:val="000012B3"/>
    <w:rsid w:val="00003438"/>
    <w:rsid w:val="0000466A"/>
    <w:rsid w:val="00004B73"/>
    <w:rsid w:val="00004F21"/>
    <w:rsid w:val="00005C50"/>
    <w:rsid w:val="000065DD"/>
    <w:rsid w:val="00007113"/>
    <w:rsid w:val="00010967"/>
    <w:rsid w:val="00011D73"/>
    <w:rsid w:val="000139DF"/>
    <w:rsid w:val="00014B40"/>
    <w:rsid w:val="0001557B"/>
    <w:rsid w:val="00016805"/>
    <w:rsid w:val="00017855"/>
    <w:rsid w:val="00023C1B"/>
    <w:rsid w:val="00024F40"/>
    <w:rsid w:val="0002627B"/>
    <w:rsid w:val="0002656F"/>
    <w:rsid w:val="00026E40"/>
    <w:rsid w:val="0003090A"/>
    <w:rsid w:val="00030DDB"/>
    <w:rsid w:val="00030ED0"/>
    <w:rsid w:val="0003126D"/>
    <w:rsid w:val="00031CE5"/>
    <w:rsid w:val="000321A0"/>
    <w:rsid w:val="00033EB4"/>
    <w:rsid w:val="00036456"/>
    <w:rsid w:val="000378DD"/>
    <w:rsid w:val="00037D8E"/>
    <w:rsid w:val="0004192B"/>
    <w:rsid w:val="00041AE3"/>
    <w:rsid w:val="00041C3A"/>
    <w:rsid w:val="000444C8"/>
    <w:rsid w:val="00044763"/>
    <w:rsid w:val="00045F40"/>
    <w:rsid w:val="0004621A"/>
    <w:rsid w:val="00047AF9"/>
    <w:rsid w:val="00047DBA"/>
    <w:rsid w:val="000505B2"/>
    <w:rsid w:val="00052AD4"/>
    <w:rsid w:val="0005357D"/>
    <w:rsid w:val="0005753E"/>
    <w:rsid w:val="000609A9"/>
    <w:rsid w:val="00061058"/>
    <w:rsid w:val="0006152B"/>
    <w:rsid w:val="000630AD"/>
    <w:rsid w:val="00066046"/>
    <w:rsid w:val="0007072A"/>
    <w:rsid w:val="0007112F"/>
    <w:rsid w:val="000723F0"/>
    <w:rsid w:val="00075755"/>
    <w:rsid w:val="000807B5"/>
    <w:rsid w:val="0008210A"/>
    <w:rsid w:val="00082CF5"/>
    <w:rsid w:val="00082D9E"/>
    <w:rsid w:val="00082F8A"/>
    <w:rsid w:val="0008650C"/>
    <w:rsid w:val="00090325"/>
    <w:rsid w:val="00090361"/>
    <w:rsid w:val="00090947"/>
    <w:rsid w:val="0009184A"/>
    <w:rsid w:val="00092D52"/>
    <w:rsid w:val="000939BB"/>
    <w:rsid w:val="00093CE4"/>
    <w:rsid w:val="0009541E"/>
    <w:rsid w:val="00096B0A"/>
    <w:rsid w:val="000A0770"/>
    <w:rsid w:val="000A194E"/>
    <w:rsid w:val="000A1CBF"/>
    <w:rsid w:val="000A588C"/>
    <w:rsid w:val="000A743D"/>
    <w:rsid w:val="000A78A9"/>
    <w:rsid w:val="000B0225"/>
    <w:rsid w:val="000B0816"/>
    <w:rsid w:val="000B19C4"/>
    <w:rsid w:val="000B4210"/>
    <w:rsid w:val="000B4666"/>
    <w:rsid w:val="000B4AD3"/>
    <w:rsid w:val="000B5202"/>
    <w:rsid w:val="000B6935"/>
    <w:rsid w:val="000B78CB"/>
    <w:rsid w:val="000C005B"/>
    <w:rsid w:val="000C0269"/>
    <w:rsid w:val="000C1316"/>
    <w:rsid w:val="000C326E"/>
    <w:rsid w:val="000C3E74"/>
    <w:rsid w:val="000C4ACD"/>
    <w:rsid w:val="000C6E85"/>
    <w:rsid w:val="000C76C3"/>
    <w:rsid w:val="000D1332"/>
    <w:rsid w:val="000D2F4C"/>
    <w:rsid w:val="000D4782"/>
    <w:rsid w:val="000D6216"/>
    <w:rsid w:val="000D70DA"/>
    <w:rsid w:val="000E0A74"/>
    <w:rsid w:val="000E1742"/>
    <w:rsid w:val="000E18CF"/>
    <w:rsid w:val="000E2B54"/>
    <w:rsid w:val="000E2BAA"/>
    <w:rsid w:val="000E4C83"/>
    <w:rsid w:val="000E50E2"/>
    <w:rsid w:val="000F03CB"/>
    <w:rsid w:val="000F1DA7"/>
    <w:rsid w:val="000F373C"/>
    <w:rsid w:val="000F3951"/>
    <w:rsid w:val="000F3C51"/>
    <w:rsid w:val="000F5803"/>
    <w:rsid w:val="00100635"/>
    <w:rsid w:val="001014A1"/>
    <w:rsid w:val="00102184"/>
    <w:rsid w:val="00102572"/>
    <w:rsid w:val="001048E7"/>
    <w:rsid w:val="00105C6B"/>
    <w:rsid w:val="00107778"/>
    <w:rsid w:val="001105E7"/>
    <w:rsid w:val="001108BE"/>
    <w:rsid w:val="00110D82"/>
    <w:rsid w:val="001122E0"/>
    <w:rsid w:val="00114700"/>
    <w:rsid w:val="00114F82"/>
    <w:rsid w:val="00115FEF"/>
    <w:rsid w:val="00116396"/>
    <w:rsid w:val="0012095C"/>
    <w:rsid w:val="0012287C"/>
    <w:rsid w:val="00124681"/>
    <w:rsid w:val="00124D80"/>
    <w:rsid w:val="00125881"/>
    <w:rsid w:val="00130C29"/>
    <w:rsid w:val="00132CE5"/>
    <w:rsid w:val="00135938"/>
    <w:rsid w:val="00136F3F"/>
    <w:rsid w:val="00137FFA"/>
    <w:rsid w:val="00142E13"/>
    <w:rsid w:val="00142F38"/>
    <w:rsid w:val="001432F8"/>
    <w:rsid w:val="0014418D"/>
    <w:rsid w:val="00145D45"/>
    <w:rsid w:val="00146D8E"/>
    <w:rsid w:val="00147E2D"/>
    <w:rsid w:val="001501B1"/>
    <w:rsid w:val="00150FCC"/>
    <w:rsid w:val="00151C68"/>
    <w:rsid w:val="0015262A"/>
    <w:rsid w:val="00152657"/>
    <w:rsid w:val="00152D96"/>
    <w:rsid w:val="00153020"/>
    <w:rsid w:val="00153843"/>
    <w:rsid w:val="001559AD"/>
    <w:rsid w:val="00157C6C"/>
    <w:rsid w:val="001603C7"/>
    <w:rsid w:val="00161A93"/>
    <w:rsid w:val="001622CD"/>
    <w:rsid w:val="001625F5"/>
    <w:rsid w:val="00163ED9"/>
    <w:rsid w:val="001653E8"/>
    <w:rsid w:val="00165D49"/>
    <w:rsid w:val="0016708F"/>
    <w:rsid w:val="001676D1"/>
    <w:rsid w:val="00172715"/>
    <w:rsid w:val="00175D44"/>
    <w:rsid w:val="0017614D"/>
    <w:rsid w:val="001767CE"/>
    <w:rsid w:val="00176A1C"/>
    <w:rsid w:val="00177838"/>
    <w:rsid w:val="00180848"/>
    <w:rsid w:val="00180E21"/>
    <w:rsid w:val="001816E4"/>
    <w:rsid w:val="0018267B"/>
    <w:rsid w:val="00182DBA"/>
    <w:rsid w:val="00183DF8"/>
    <w:rsid w:val="00184168"/>
    <w:rsid w:val="0018499C"/>
    <w:rsid w:val="00185CA3"/>
    <w:rsid w:val="00187732"/>
    <w:rsid w:val="001915B1"/>
    <w:rsid w:val="00193738"/>
    <w:rsid w:val="00196452"/>
    <w:rsid w:val="00196669"/>
    <w:rsid w:val="00196893"/>
    <w:rsid w:val="00197BB4"/>
    <w:rsid w:val="001A00A5"/>
    <w:rsid w:val="001A0476"/>
    <w:rsid w:val="001A1740"/>
    <w:rsid w:val="001A197D"/>
    <w:rsid w:val="001A360F"/>
    <w:rsid w:val="001A4607"/>
    <w:rsid w:val="001A510E"/>
    <w:rsid w:val="001A6458"/>
    <w:rsid w:val="001A6D30"/>
    <w:rsid w:val="001A7D17"/>
    <w:rsid w:val="001B2111"/>
    <w:rsid w:val="001B3CA4"/>
    <w:rsid w:val="001B79B1"/>
    <w:rsid w:val="001B7D1D"/>
    <w:rsid w:val="001C00AF"/>
    <w:rsid w:val="001C0735"/>
    <w:rsid w:val="001C07FF"/>
    <w:rsid w:val="001C0808"/>
    <w:rsid w:val="001C11C4"/>
    <w:rsid w:val="001C3F1A"/>
    <w:rsid w:val="001C6264"/>
    <w:rsid w:val="001C717C"/>
    <w:rsid w:val="001D021D"/>
    <w:rsid w:val="001D10A0"/>
    <w:rsid w:val="001D1C8D"/>
    <w:rsid w:val="001D1E99"/>
    <w:rsid w:val="001D2010"/>
    <w:rsid w:val="001D226D"/>
    <w:rsid w:val="001D2317"/>
    <w:rsid w:val="001D3E9E"/>
    <w:rsid w:val="001D49F2"/>
    <w:rsid w:val="001D4E29"/>
    <w:rsid w:val="001D5579"/>
    <w:rsid w:val="001D6DD1"/>
    <w:rsid w:val="001D78AF"/>
    <w:rsid w:val="001D7BAD"/>
    <w:rsid w:val="001E1219"/>
    <w:rsid w:val="001E225E"/>
    <w:rsid w:val="001E26A5"/>
    <w:rsid w:val="001E38A1"/>
    <w:rsid w:val="001E623A"/>
    <w:rsid w:val="001E7647"/>
    <w:rsid w:val="001F1A35"/>
    <w:rsid w:val="001F298F"/>
    <w:rsid w:val="001F2E2B"/>
    <w:rsid w:val="001F391B"/>
    <w:rsid w:val="001F4532"/>
    <w:rsid w:val="001F4786"/>
    <w:rsid w:val="001F4EE4"/>
    <w:rsid w:val="001F7D6E"/>
    <w:rsid w:val="002004CC"/>
    <w:rsid w:val="00200AFE"/>
    <w:rsid w:val="00200D03"/>
    <w:rsid w:val="00202B5C"/>
    <w:rsid w:val="00203877"/>
    <w:rsid w:val="00203D21"/>
    <w:rsid w:val="00204186"/>
    <w:rsid w:val="00205BA6"/>
    <w:rsid w:val="00205EF1"/>
    <w:rsid w:val="002064FB"/>
    <w:rsid w:val="00206E72"/>
    <w:rsid w:val="0020780B"/>
    <w:rsid w:val="00210BAD"/>
    <w:rsid w:val="00210FC5"/>
    <w:rsid w:val="0021262D"/>
    <w:rsid w:val="00213D66"/>
    <w:rsid w:val="00216485"/>
    <w:rsid w:val="00220902"/>
    <w:rsid w:val="0022126C"/>
    <w:rsid w:val="00221BDB"/>
    <w:rsid w:val="00221F34"/>
    <w:rsid w:val="00222869"/>
    <w:rsid w:val="00222EC9"/>
    <w:rsid w:val="0022595C"/>
    <w:rsid w:val="0022615F"/>
    <w:rsid w:val="002267C8"/>
    <w:rsid w:val="00226A8C"/>
    <w:rsid w:val="00226B5C"/>
    <w:rsid w:val="00226BB3"/>
    <w:rsid w:val="002301F8"/>
    <w:rsid w:val="0023044F"/>
    <w:rsid w:val="00232A01"/>
    <w:rsid w:val="002337FF"/>
    <w:rsid w:val="00233968"/>
    <w:rsid w:val="002339AB"/>
    <w:rsid w:val="00233CC8"/>
    <w:rsid w:val="002345CD"/>
    <w:rsid w:val="0023517C"/>
    <w:rsid w:val="00236B20"/>
    <w:rsid w:val="002378EF"/>
    <w:rsid w:val="0024063F"/>
    <w:rsid w:val="00240DD8"/>
    <w:rsid w:val="0024112B"/>
    <w:rsid w:val="00245393"/>
    <w:rsid w:val="00245D2F"/>
    <w:rsid w:val="00246FE0"/>
    <w:rsid w:val="0025007D"/>
    <w:rsid w:val="00251016"/>
    <w:rsid w:val="0025121A"/>
    <w:rsid w:val="002540DC"/>
    <w:rsid w:val="002550BC"/>
    <w:rsid w:val="00255482"/>
    <w:rsid w:val="002554F7"/>
    <w:rsid w:val="002571E7"/>
    <w:rsid w:val="002606CA"/>
    <w:rsid w:val="00260984"/>
    <w:rsid w:val="00260C57"/>
    <w:rsid w:val="00261D81"/>
    <w:rsid w:val="00261E5B"/>
    <w:rsid w:val="0026210D"/>
    <w:rsid w:val="00263699"/>
    <w:rsid w:val="00265DA8"/>
    <w:rsid w:val="0026617F"/>
    <w:rsid w:val="0026707C"/>
    <w:rsid w:val="00270453"/>
    <w:rsid w:val="0027123A"/>
    <w:rsid w:val="002734CC"/>
    <w:rsid w:val="00277B32"/>
    <w:rsid w:val="00280547"/>
    <w:rsid w:val="00281157"/>
    <w:rsid w:val="002817E2"/>
    <w:rsid w:val="00282C5B"/>
    <w:rsid w:val="00283B0F"/>
    <w:rsid w:val="00285AFF"/>
    <w:rsid w:val="00285BC7"/>
    <w:rsid w:val="0028633C"/>
    <w:rsid w:val="00286909"/>
    <w:rsid w:val="00287251"/>
    <w:rsid w:val="00287EA8"/>
    <w:rsid w:val="00290047"/>
    <w:rsid w:val="00290284"/>
    <w:rsid w:val="00290CB2"/>
    <w:rsid w:val="002914F9"/>
    <w:rsid w:val="002944F0"/>
    <w:rsid w:val="00294B46"/>
    <w:rsid w:val="00294F12"/>
    <w:rsid w:val="002A0749"/>
    <w:rsid w:val="002A1399"/>
    <w:rsid w:val="002A3A14"/>
    <w:rsid w:val="002A3E2E"/>
    <w:rsid w:val="002A4C0D"/>
    <w:rsid w:val="002A54DD"/>
    <w:rsid w:val="002A609D"/>
    <w:rsid w:val="002A62B3"/>
    <w:rsid w:val="002A69BA"/>
    <w:rsid w:val="002A7B9E"/>
    <w:rsid w:val="002B0193"/>
    <w:rsid w:val="002B080D"/>
    <w:rsid w:val="002B0AF0"/>
    <w:rsid w:val="002B0C00"/>
    <w:rsid w:val="002B0E48"/>
    <w:rsid w:val="002B1ACA"/>
    <w:rsid w:val="002B1F2A"/>
    <w:rsid w:val="002B2258"/>
    <w:rsid w:val="002C162F"/>
    <w:rsid w:val="002C1736"/>
    <w:rsid w:val="002C1973"/>
    <w:rsid w:val="002C4404"/>
    <w:rsid w:val="002C4578"/>
    <w:rsid w:val="002C4B65"/>
    <w:rsid w:val="002C553B"/>
    <w:rsid w:val="002C5BC8"/>
    <w:rsid w:val="002C6CB7"/>
    <w:rsid w:val="002D0497"/>
    <w:rsid w:val="002D0BA7"/>
    <w:rsid w:val="002D195D"/>
    <w:rsid w:val="002D1A41"/>
    <w:rsid w:val="002D3B33"/>
    <w:rsid w:val="002D5179"/>
    <w:rsid w:val="002E100A"/>
    <w:rsid w:val="002E242B"/>
    <w:rsid w:val="002E2689"/>
    <w:rsid w:val="002E3A1B"/>
    <w:rsid w:val="002E4E03"/>
    <w:rsid w:val="002E6208"/>
    <w:rsid w:val="002E77F7"/>
    <w:rsid w:val="002F05E6"/>
    <w:rsid w:val="002F09BA"/>
    <w:rsid w:val="002F1ADE"/>
    <w:rsid w:val="002F1E33"/>
    <w:rsid w:val="002F2126"/>
    <w:rsid w:val="002F3C16"/>
    <w:rsid w:val="002F4FCE"/>
    <w:rsid w:val="002F5A8E"/>
    <w:rsid w:val="002F719D"/>
    <w:rsid w:val="00301C9F"/>
    <w:rsid w:val="0030213F"/>
    <w:rsid w:val="003033C6"/>
    <w:rsid w:val="00305A15"/>
    <w:rsid w:val="0030691B"/>
    <w:rsid w:val="00310780"/>
    <w:rsid w:val="00312634"/>
    <w:rsid w:val="0031297A"/>
    <w:rsid w:val="00316377"/>
    <w:rsid w:val="00320202"/>
    <w:rsid w:val="00320214"/>
    <w:rsid w:val="00320547"/>
    <w:rsid w:val="00321494"/>
    <w:rsid w:val="00321A0C"/>
    <w:rsid w:val="003225FD"/>
    <w:rsid w:val="00324386"/>
    <w:rsid w:val="0032470F"/>
    <w:rsid w:val="00324A0B"/>
    <w:rsid w:val="00327079"/>
    <w:rsid w:val="003278D7"/>
    <w:rsid w:val="00330A72"/>
    <w:rsid w:val="0033125C"/>
    <w:rsid w:val="00331F73"/>
    <w:rsid w:val="00332B96"/>
    <w:rsid w:val="003331B3"/>
    <w:rsid w:val="00334457"/>
    <w:rsid w:val="00336C40"/>
    <w:rsid w:val="00337AA8"/>
    <w:rsid w:val="003406F8"/>
    <w:rsid w:val="00340F5A"/>
    <w:rsid w:val="00341C72"/>
    <w:rsid w:val="00341E70"/>
    <w:rsid w:val="00342832"/>
    <w:rsid w:val="0034295E"/>
    <w:rsid w:val="00347430"/>
    <w:rsid w:val="003478A6"/>
    <w:rsid w:val="00354CD6"/>
    <w:rsid w:val="003567DC"/>
    <w:rsid w:val="00356ED2"/>
    <w:rsid w:val="00357FA3"/>
    <w:rsid w:val="003646CA"/>
    <w:rsid w:val="003650A4"/>
    <w:rsid w:val="00365432"/>
    <w:rsid w:val="00372172"/>
    <w:rsid w:val="00372488"/>
    <w:rsid w:val="003747B8"/>
    <w:rsid w:val="003759BB"/>
    <w:rsid w:val="003803AA"/>
    <w:rsid w:val="003818E9"/>
    <w:rsid w:val="00382512"/>
    <w:rsid w:val="00387616"/>
    <w:rsid w:val="00390C58"/>
    <w:rsid w:val="003918A4"/>
    <w:rsid w:val="00391E82"/>
    <w:rsid w:val="00395455"/>
    <w:rsid w:val="00395EF1"/>
    <w:rsid w:val="003960ED"/>
    <w:rsid w:val="00396147"/>
    <w:rsid w:val="00396864"/>
    <w:rsid w:val="003A0855"/>
    <w:rsid w:val="003A22FE"/>
    <w:rsid w:val="003A6D8D"/>
    <w:rsid w:val="003A6FD7"/>
    <w:rsid w:val="003B2314"/>
    <w:rsid w:val="003B7294"/>
    <w:rsid w:val="003C46E3"/>
    <w:rsid w:val="003C4A12"/>
    <w:rsid w:val="003C69EB"/>
    <w:rsid w:val="003D1DAE"/>
    <w:rsid w:val="003E0ED4"/>
    <w:rsid w:val="003E1026"/>
    <w:rsid w:val="003E12C9"/>
    <w:rsid w:val="003E1429"/>
    <w:rsid w:val="003E3C71"/>
    <w:rsid w:val="003E73DF"/>
    <w:rsid w:val="003F0B19"/>
    <w:rsid w:val="003F2ED7"/>
    <w:rsid w:val="003F447C"/>
    <w:rsid w:val="003F558D"/>
    <w:rsid w:val="003F5F6A"/>
    <w:rsid w:val="003F6613"/>
    <w:rsid w:val="003F6D95"/>
    <w:rsid w:val="003F6FC6"/>
    <w:rsid w:val="003F7523"/>
    <w:rsid w:val="003F7C4B"/>
    <w:rsid w:val="00402BFB"/>
    <w:rsid w:val="00403674"/>
    <w:rsid w:val="00411553"/>
    <w:rsid w:val="00411ADC"/>
    <w:rsid w:val="00411E96"/>
    <w:rsid w:val="00413F23"/>
    <w:rsid w:val="004146AE"/>
    <w:rsid w:val="00422446"/>
    <w:rsid w:val="00422BE1"/>
    <w:rsid w:val="00423C30"/>
    <w:rsid w:val="00426357"/>
    <w:rsid w:val="004273E1"/>
    <w:rsid w:val="00430A38"/>
    <w:rsid w:val="00430C44"/>
    <w:rsid w:val="0043154B"/>
    <w:rsid w:val="0043167A"/>
    <w:rsid w:val="0043180F"/>
    <w:rsid w:val="00432E6A"/>
    <w:rsid w:val="00432FC1"/>
    <w:rsid w:val="0043575E"/>
    <w:rsid w:val="00436245"/>
    <w:rsid w:val="004365E1"/>
    <w:rsid w:val="00440A46"/>
    <w:rsid w:val="00442C1B"/>
    <w:rsid w:val="004452D3"/>
    <w:rsid w:val="00446226"/>
    <w:rsid w:val="00447ED8"/>
    <w:rsid w:val="00450D84"/>
    <w:rsid w:val="0045336D"/>
    <w:rsid w:val="004537AD"/>
    <w:rsid w:val="00455C73"/>
    <w:rsid w:val="004567D4"/>
    <w:rsid w:val="004572F1"/>
    <w:rsid w:val="004573F0"/>
    <w:rsid w:val="00463605"/>
    <w:rsid w:val="00463EEE"/>
    <w:rsid w:val="00464996"/>
    <w:rsid w:val="00466373"/>
    <w:rsid w:val="004707D9"/>
    <w:rsid w:val="004708AC"/>
    <w:rsid w:val="0047271F"/>
    <w:rsid w:val="00472F22"/>
    <w:rsid w:val="004740BA"/>
    <w:rsid w:val="004744EE"/>
    <w:rsid w:val="00474F58"/>
    <w:rsid w:val="004772E7"/>
    <w:rsid w:val="004813B8"/>
    <w:rsid w:val="00485330"/>
    <w:rsid w:val="00486F8E"/>
    <w:rsid w:val="00487E3A"/>
    <w:rsid w:val="004901B5"/>
    <w:rsid w:val="0049073C"/>
    <w:rsid w:val="004912BD"/>
    <w:rsid w:val="00493CD1"/>
    <w:rsid w:val="004942A4"/>
    <w:rsid w:val="00494516"/>
    <w:rsid w:val="00495434"/>
    <w:rsid w:val="0049776A"/>
    <w:rsid w:val="00497C1E"/>
    <w:rsid w:val="004A598B"/>
    <w:rsid w:val="004A690F"/>
    <w:rsid w:val="004B198E"/>
    <w:rsid w:val="004B396A"/>
    <w:rsid w:val="004B3AA8"/>
    <w:rsid w:val="004B3CEA"/>
    <w:rsid w:val="004B6441"/>
    <w:rsid w:val="004B7763"/>
    <w:rsid w:val="004B77A5"/>
    <w:rsid w:val="004C04E3"/>
    <w:rsid w:val="004C1389"/>
    <w:rsid w:val="004C4962"/>
    <w:rsid w:val="004C4E90"/>
    <w:rsid w:val="004C5F97"/>
    <w:rsid w:val="004C7067"/>
    <w:rsid w:val="004D10AA"/>
    <w:rsid w:val="004D247C"/>
    <w:rsid w:val="004D2898"/>
    <w:rsid w:val="004D2E8E"/>
    <w:rsid w:val="004D5413"/>
    <w:rsid w:val="004D6DA9"/>
    <w:rsid w:val="004D751F"/>
    <w:rsid w:val="004D7AF8"/>
    <w:rsid w:val="004E058C"/>
    <w:rsid w:val="004E0A02"/>
    <w:rsid w:val="004E1720"/>
    <w:rsid w:val="004E27D3"/>
    <w:rsid w:val="004E38CD"/>
    <w:rsid w:val="004E466B"/>
    <w:rsid w:val="004F07BC"/>
    <w:rsid w:val="004F0B99"/>
    <w:rsid w:val="004F265F"/>
    <w:rsid w:val="004F35E3"/>
    <w:rsid w:val="004F4272"/>
    <w:rsid w:val="004F640D"/>
    <w:rsid w:val="004F6828"/>
    <w:rsid w:val="00500ED0"/>
    <w:rsid w:val="00502510"/>
    <w:rsid w:val="0050380D"/>
    <w:rsid w:val="00503D6A"/>
    <w:rsid w:val="005061D8"/>
    <w:rsid w:val="0050707B"/>
    <w:rsid w:val="00507445"/>
    <w:rsid w:val="00507825"/>
    <w:rsid w:val="005078F4"/>
    <w:rsid w:val="00507AF8"/>
    <w:rsid w:val="00511976"/>
    <w:rsid w:val="00514768"/>
    <w:rsid w:val="0051490A"/>
    <w:rsid w:val="00515C28"/>
    <w:rsid w:val="00516A4D"/>
    <w:rsid w:val="00522301"/>
    <w:rsid w:val="005255D7"/>
    <w:rsid w:val="0052665E"/>
    <w:rsid w:val="00527EB2"/>
    <w:rsid w:val="00531EEC"/>
    <w:rsid w:val="0053211B"/>
    <w:rsid w:val="005321D8"/>
    <w:rsid w:val="005324F1"/>
    <w:rsid w:val="005329BD"/>
    <w:rsid w:val="00533564"/>
    <w:rsid w:val="005367AE"/>
    <w:rsid w:val="00541041"/>
    <w:rsid w:val="00545574"/>
    <w:rsid w:val="00546B01"/>
    <w:rsid w:val="005502C4"/>
    <w:rsid w:val="00552859"/>
    <w:rsid w:val="00560FCC"/>
    <w:rsid w:val="00561950"/>
    <w:rsid w:val="00562106"/>
    <w:rsid w:val="0056261C"/>
    <w:rsid w:val="00563AED"/>
    <w:rsid w:val="00565A75"/>
    <w:rsid w:val="00565F47"/>
    <w:rsid w:val="0056700B"/>
    <w:rsid w:val="00571410"/>
    <w:rsid w:val="005736DC"/>
    <w:rsid w:val="00574283"/>
    <w:rsid w:val="0057486D"/>
    <w:rsid w:val="00575BE3"/>
    <w:rsid w:val="00575CDC"/>
    <w:rsid w:val="005777AF"/>
    <w:rsid w:val="00577A8F"/>
    <w:rsid w:val="005812EF"/>
    <w:rsid w:val="005835AA"/>
    <w:rsid w:val="00583E18"/>
    <w:rsid w:val="0058405E"/>
    <w:rsid w:val="00586008"/>
    <w:rsid w:val="005871C0"/>
    <w:rsid w:val="00590313"/>
    <w:rsid w:val="0059047B"/>
    <w:rsid w:val="00590C12"/>
    <w:rsid w:val="00590C9D"/>
    <w:rsid w:val="0059128F"/>
    <w:rsid w:val="005944E0"/>
    <w:rsid w:val="00595D5B"/>
    <w:rsid w:val="00597968"/>
    <w:rsid w:val="00597CD1"/>
    <w:rsid w:val="005A17CE"/>
    <w:rsid w:val="005A2D92"/>
    <w:rsid w:val="005A4A8F"/>
    <w:rsid w:val="005B506D"/>
    <w:rsid w:val="005B6748"/>
    <w:rsid w:val="005B6C65"/>
    <w:rsid w:val="005C0412"/>
    <w:rsid w:val="005C0C46"/>
    <w:rsid w:val="005C2385"/>
    <w:rsid w:val="005C350F"/>
    <w:rsid w:val="005C3B6C"/>
    <w:rsid w:val="005C3CC0"/>
    <w:rsid w:val="005C408B"/>
    <w:rsid w:val="005C5176"/>
    <w:rsid w:val="005C5D40"/>
    <w:rsid w:val="005D18BE"/>
    <w:rsid w:val="005D240C"/>
    <w:rsid w:val="005D2D4C"/>
    <w:rsid w:val="005D2FED"/>
    <w:rsid w:val="005D34D9"/>
    <w:rsid w:val="005D541A"/>
    <w:rsid w:val="005D56B0"/>
    <w:rsid w:val="005D575E"/>
    <w:rsid w:val="005D6F6A"/>
    <w:rsid w:val="005D7CDF"/>
    <w:rsid w:val="005E0BFF"/>
    <w:rsid w:val="005E1E07"/>
    <w:rsid w:val="005E235A"/>
    <w:rsid w:val="005E2D8F"/>
    <w:rsid w:val="005E2F07"/>
    <w:rsid w:val="005E36A1"/>
    <w:rsid w:val="005E3C90"/>
    <w:rsid w:val="005E595D"/>
    <w:rsid w:val="005E7D82"/>
    <w:rsid w:val="005F13E8"/>
    <w:rsid w:val="005F19D6"/>
    <w:rsid w:val="005F1D86"/>
    <w:rsid w:val="005F2A6E"/>
    <w:rsid w:val="005F3A5A"/>
    <w:rsid w:val="005F563B"/>
    <w:rsid w:val="005F6F51"/>
    <w:rsid w:val="005F7864"/>
    <w:rsid w:val="005F7B04"/>
    <w:rsid w:val="005F7FD5"/>
    <w:rsid w:val="006022C8"/>
    <w:rsid w:val="00603048"/>
    <w:rsid w:val="00603164"/>
    <w:rsid w:val="00610975"/>
    <w:rsid w:val="00611CCC"/>
    <w:rsid w:val="00612327"/>
    <w:rsid w:val="00612C5D"/>
    <w:rsid w:val="00612ED7"/>
    <w:rsid w:val="00615F1D"/>
    <w:rsid w:val="00617D31"/>
    <w:rsid w:val="006200FB"/>
    <w:rsid w:val="0062419B"/>
    <w:rsid w:val="00625818"/>
    <w:rsid w:val="006266A2"/>
    <w:rsid w:val="006271CB"/>
    <w:rsid w:val="0063019A"/>
    <w:rsid w:val="0063064B"/>
    <w:rsid w:val="0063173C"/>
    <w:rsid w:val="006324CD"/>
    <w:rsid w:val="00634480"/>
    <w:rsid w:val="00634CD0"/>
    <w:rsid w:val="00634CE5"/>
    <w:rsid w:val="006424E7"/>
    <w:rsid w:val="00642D44"/>
    <w:rsid w:val="00642DFE"/>
    <w:rsid w:val="00644353"/>
    <w:rsid w:val="00644ED9"/>
    <w:rsid w:val="00652318"/>
    <w:rsid w:val="00652A09"/>
    <w:rsid w:val="00652CFD"/>
    <w:rsid w:val="00653512"/>
    <w:rsid w:val="00656E0D"/>
    <w:rsid w:val="00657196"/>
    <w:rsid w:val="00657A34"/>
    <w:rsid w:val="00657B97"/>
    <w:rsid w:val="006609D2"/>
    <w:rsid w:val="00660BDE"/>
    <w:rsid w:val="00661D0D"/>
    <w:rsid w:val="00661EDB"/>
    <w:rsid w:val="00664F35"/>
    <w:rsid w:val="00665E62"/>
    <w:rsid w:val="006674B5"/>
    <w:rsid w:val="00667A35"/>
    <w:rsid w:val="006702D7"/>
    <w:rsid w:val="006703DE"/>
    <w:rsid w:val="00672411"/>
    <w:rsid w:val="0067328C"/>
    <w:rsid w:val="00673820"/>
    <w:rsid w:val="006742DE"/>
    <w:rsid w:val="00675D27"/>
    <w:rsid w:val="006767F8"/>
    <w:rsid w:val="00676AA5"/>
    <w:rsid w:val="00676CC0"/>
    <w:rsid w:val="006815AD"/>
    <w:rsid w:val="00682074"/>
    <w:rsid w:val="00682A10"/>
    <w:rsid w:val="00682EC7"/>
    <w:rsid w:val="0068336A"/>
    <w:rsid w:val="006841A3"/>
    <w:rsid w:val="006847F3"/>
    <w:rsid w:val="00684B62"/>
    <w:rsid w:val="00686D06"/>
    <w:rsid w:val="00686DD1"/>
    <w:rsid w:val="00687DC4"/>
    <w:rsid w:val="0069016A"/>
    <w:rsid w:val="00690F80"/>
    <w:rsid w:val="006915B0"/>
    <w:rsid w:val="0069636C"/>
    <w:rsid w:val="00696512"/>
    <w:rsid w:val="0069788C"/>
    <w:rsid w:val="00697FFC"/>
    <w:rsid w:val="006A1331"/>
    <w:rsid w:val="006A1793"/>
    <w:rsid w:val="006B1E96"/>
    <w:rsid w:val="006B3E65"/>
    <w:rsid w:val="006B3E92"/>
    <w:rsid w:val="006B75EA"/>
    <w:rsid w:val="006B76FE"/>
    <w:rsid w:val="006B7EBA"/>
    <w:rsid w:val="006C0637"/>
    <w:rsid w:val="006C1797"/>
    <w:rsid w:val="006C2086"/>
    <w:rsid w:val="006C287B"/>
    <w:rsid w:val="006C2F22"/>
    <w:rsid w:val="006C429B"/>
    <w:rsid w:val="006C5536"/>
    <w:rsid w:val="006C62D7"/>
    <w:rsid w:val="006C6EF5"/>
    <w:rsid w:val="006C743E"/>
    <w:rsid w:val="006C766B"/>
    <w:rsid w:val="006D01EE"/>
    <w:rsid w:val="006D22EA"/>
    <w:rsid w:val="006D25E0"/>
    <w:rsid w:val="006D3360"/>
    <w:rsid w:val="006D711E"/>
    <w:rsid w:val="006E0617"/>
    <w:rsid w:val="006E0D59"/>
    <w:rsid w:val="006E1B21"/>
    <w:rsid w:val="006E2269"/>
    <w:rsid w:val="006E3927"/>
    <w:rsid w:val="006E54A1"/>
    <w:rsid w:val="006E67BC"/>
    <w:rsid w:val="006E6B3B"/>
    <w:rsid w:val="006E7FF5"/>
    <w:rsid w:val="006F07BA"/>
    <w:rsid w:val="006F0BD9"/>
    <w:rsid w:val="006F118D"/>
    <w:rsid w:val="006F55D0"/>
    <w:rsid w:val="006F710F"/>
    <w:rsid w:val="006F7766"/>
    <w:rsid w:val="006F7F29"/>
    <w:rsid w:val="00703597"/>
    <w:rsid w:val="007035AB"/>
    <w:rsid w:val="0070679E"/>
    <w:rsid w:val="00706E51"/>
    <w:rsid w:val="00710024"/>
    <w:rsid w:val="0071249E"/>
    <w:rsid w:val="00713952"/>
    <w:rsid w:val="007141C8"/>
    <w:rsid w:val="00721BD6"/>
    <w:rsid w:val="0072202A"/>
    <w:rsid w:val="007237D8"/>
    <w:rsid w:val="007241BB"/>
    <w:rsid w:val="00726C2C"/>
    <w:rsid w:val="0072703B"/>
    <w:rsid w:val="00727FD3"/>
    <w:rsid w:val="00730767"/>
    <w:rsid w:val="00733D7F"/>
    <w:rsid w:val="00733FBB"/>
    <w:rsid w:val="00735035"/>
    <w:rsid w:val="007364D2"/>
    <w:rsid w:val="00737595"/>
    <w:rsid w:val="00737EF1"/>
    <w:rsid w:val="00740E89"/>
    <w:rsid w:val="00741AD6"/>
    <w:rsid w:val="00742792"/>
    <w:rsid w:val="00743934"/>
    <w:rsid w:val="0074530B"/>
    <w:rsid w:val="00752D45"/>
    <w:rsid w:val="0075351E"/>
    <w:rsid w:val="007536C1"/>
    <w:rsid w:val="00753A47"/>
    <w:rsid w:val="00754673"/>
    <w:rsid w:val="0076238F"/>
    <w:rsid w:val="00765CFC"/>
    <w:rsid w:val="00766DCD"/>
    <w:rsid w:val="00770D30"/>
    <w:rsid w:val="00772260"/>
    <w:rsid w:val="00772EF9"/>
    <w:rsid w:val="0077454E"/>
    <w:rsid w:val="00774F08"/>
    <w:rsid w:val="00775C0D"/>
    <w:rsid w:val="007762B8"/>
    <w:rsid w:val="00776B07"/>
    <w:rsid w:val="00780962"/>
    <w:rsid w:val="00782167"/>
    <w:rsid w:val="00782A40"/>
    <w:rsid w:val="00784A96"/>
    <w:rsid w:val="007902F1"/>
    <w:rsid w:val="00791397"/>
    <w:rsid w:val="0079177E"/>
    <w:rsid w:val="00796C3C"/>
    <w:rsid w:val="007A0F3B"/>
    <w:rsid w:val="007A17BF"/>
    <w:rsid w:val="007A324F"/>
    <w:rsid w:val="007A367F"/>
    <w:rsid w:val="007A3F90"/>
    <w:rsid w:val="007A4B92"/>
    <w:rsid w:val="007A54C1"/>
    <w:rsid w:val="007A5E11"/>
    <w:rsid w:val="007A66CB"/>
    <w:rsid w:val="007B00D0"/>
    <w:rsid w:val="007B26E2"/>
    <w:rsid w:val="007B28AD"/>
    <w:rsid w:val="007B383B"/>
    <w:rsid w:val="007B4A92"/>
    <w:rsid w:val="007B4D59"/>
    <w:rsid w:val="007B6690"/>
    <w:rsid w:val="007C014B"/>
    <w:rsid w:val="007C23EA"/>
    <w:rsid w:val="007C2FAB"/>
    <w:rsid w:val="007C5287"/>
    <w:rsid w:val="007C6FBD"/>
    <w:rsid w:val="007C70F9"/>
    <w:rsid w:val="007D1D91"/>
    <w:rsid w:val="007D2930"/>
    <w:rsid w:val="007D2A8B"/>
    <w:rsid w:val="007D37DD"/>
    <w:rsid w:val="007D422F"/>
    <w:rsid w:val="007D6527"/>
    <w:rsid w:val="007D6C6D"/>
    <w:rsid w:val="007D6E6A"/>
    <w:rsid w:val="007D7CC9"/>
    <w:rsid w:val="007D7CDC"/>
    <w:rsid w:val="007E084F"/>
    <w:rsid w:val="007E0B65"/>
    <w:rsid w:val="007E23C1"/>
    <w:rsid w:val="007E2DEA"/>
    <w:rsid w:val="007E328D"/>
    <w:rsid w:val="007E6B90"/>
    <w:rsid w:val="007E6ED6"/>
    <w:rsid w:val="007F0045"/>
    <w:rsid w:val="007F1AD6"/>
    <w:rsid w:val="007F24D6"/>
    <w:rsid w:val="007F449B"/>
    <w:rsid w:val="007F4B62"/>
    <w:rsid w:val="007F632D"/>
    <w:rsid w:val="007F7273"/>
    <w:rsid w:val="00802480"/>
    <w:rsid w:val="008036EF"/>
    <w:rsid w:val="00804563"/>
    <w:rsid w:val="00804664"/>
    <w:rsid w:val="00805E85"/>
    <w:rsid w:val="008104FD"/>
    <w:rsid w:val="008108B6"/>
    <w:rsid w:val="00810D49"/>
    <w:rsid w:val="00814BD3"/>
    <w:rsid w:val="00816226"/>
    <w:rsid w:val="00816660"/>
    <w:rsid w:val="00816EA0"/>
    <w:rsid w:val="00817554"/>
    <w:rsid w:val="008211FF"/>
    <w:rsid w:val="00821F02"/>
    <w:rsid w:val="008220E2"/>
    <w:rsid w:val="00822710"/>
    <w:rsid w:val="008230AB"/>
    <w:rsid w:val="00824C80"/>
    <w:rsid w:val="00824EAD"/>
    <w:rsid w:val="0082651D"/>
    <w:rsid w:val="008268EF"/>
    <w:rsid w:val="0082743C"/>
    <w:rsid w:val="0082796A"/>
    <w:rsid w:val="00831F9A"/>
    <w:rsid w:val="00832A3B"/>
    <w:rsid w:val="00834614"/>
    <w:rsid w:val="00835960"/>
    <w:rsid w:val="00836494"/>
    <w:rsid w:val="00840B92"/>
    <w:rsid w:val="00842669"/>
    <w:rsid w:val="00845653"/>
    <w:rsid w:val="00846597"/>
    <w:rsid w:val="00847D0B"/>
    <w:rsid w:val="00850124"/>
    <w:rsid w:val="00851390"/>
    <w:rsid w:val="008535CE"/>
    <w:rsid w:val="00853A71"/>
    <w:rsid w:val="008543F7"/>
    <w:rsid w:val="00857295"/>
    <w:rsid w:val="00860D0A"/>
    <w:rsid w:val="00861499"/>
    <w:rsid w:val="0086482B"/>
    <w:rsid w:val="00865E45"/>
    <w:rsid w:val="0087003D"/>
    <w:rsid w:val="00870714"/>
    <w:rsid w:val="00873A21"/>
    <w:rsid w:val="00873E1A"/>
    <w:rsid w:val="008740F8"/>
    <w:rsid w:val="00874436"/>
    <w:rsid w:val="00875F10"/>
    <w:rsid w:val="00876955"/>
    <w:rsid w:val="0087767A"/>
    <w:rsid w:val="00877971"/>
    <w:rsid w:val="00881815"/>
    <w:rsid w:val="00881B36"/>
    <w:rsid w:val="00882D29"/>
    <w:rsid w:val="00883E38"/>
    <w:rsid w:val="00884351"/>
    <w:rsid w:val="008865AF"/>
    <w:rsid w:val="00887445"/>
    <w:rsid w:val="008876C1"/>
    <w:rsid w:val="00890C85"/>
    <w:rsid w:val="00890EAE"/>
    <w:rsid w:val="00891468"/>
    <w:rsid w:val="00891EE0"/>
    <w:rsid w:val="0089259A"/>
    <w:rsid w:val="00892AF4"/>
    <w:rsid w:val="00892E9F"/>
    <w:rsid w:val="00895540"/>
    <w:rsid w:val="0089768D"/>
    <w:rsid w:val="008A1362"/>
    <w:rsid w:val="008A1464"/>
    <w:rsid w:val="008A382A"/>
    <w:rsid w:val="008A3C80"/>
    <w:rsid w:val="008A5073"/>
    <w:rsid w:val="008A7E84"/>
    <w:rsid w:val="008B22CD"/>
    <w:rsid w:val="008B2B72"/>
    <w:rsid w:val="008B2D3F"/>
    <w:rsid w:val="008B648B"/>
    <w:rsid w:val="008B7806"/>
    <w:rsid w:val="008C19FC"/>
    <w:rsid w:val="008C1A5F"/>
    <w:rsid w:val="008C225E"/>
    <w:rsid w:val="008C305D"/>
    <w:rsid w:val="008C3081"/>
    <w:rsid w:val="008C4690"/>
    <w:rsid w:val="008C4765"/>
    <w:rsid w:val="008C51F9"/>
    <w:rsid w:val="008C5B67"/>
    <w:rsid w:val="008C5E7D"/>
    <w:rsid w:val="008D00E6"/>
    <w:rsid w:val="008D1054"/>
    <w:rsid w:val="008D1D24"/>
    <w:rsid w:val="008D233B"/>
    <w:rsid w:val="008D2719"/>
    <w:rsid w:val="008D2A0D"/>
    <w:rsid w:val="008D630F"/>
    <w:rsid w:val="008D6873"/>
    <w:rsid w:val="008D6B9C"/>
    <w:rsid w:val="008E1BE6"/>
    <w:rsid w:val="008E1CE4"/>
    <w:rsid w:val="008E2F55"/>
    <w:rsid w:val="008E3453"/>
    <w:rsid w:val="008E5616"/>
    <w:rsid w:val="008E5F19"/>
    <w:rsid w:val="008E5FA8"/>
    <w:rsid w:val="008E79B7"/>
    <w:rsid w:val="008F05A8"/>
    <w:rsid w:val="008F495E"/>
    <w:rsid w:val="009012E0"/>
    <w:rsid w:val="00911768"/>
    <w:rsid w:val="00911B10"/>
    <w:rsid w:val="00911D36"/>
    <w:rsid w:val="00913778"/>
    <w:rsid w:val="00914469"/>
    <w:rsid w:val="00917443"/>
    <w:rsid w:val="00917B2E"/>
    <w:rsid w:val="00921D2F"/>
    <w:rsid w:val="009227F7"/>
    <w:rsid w:val="00922E55"/>
    <w:rsid w:val="00923334"/>
    <w:rsid w:val="0092536C"/>
    <w:rsid w:val="00925CFB"/>
    <w:rsid w:val="009266D7"/>
    <w:rsid w:val="00931B6C"/>
    <w:rsid w:val="00931E92"/>
    <w:rsid w:val="00932EF4"/>
    <w:rsid w:val="0093484F"/>
    <w:rsid w:val="00934892"/>
    <w:rsid w:val="00936385"/>
    <w:rsid w:val="0093671E"/>
    <w:rsid w:val="0093728E"/>
    <w:rsid w:val="009409A4"/>
    <w:rsid w:val="00940CCA"/>
    <w:rsid w:val="00941A4F"/>
    <w:rsid w:val="00941C49"/>
    <w:rsid w:val="00941C64"/>
    <w:rsid w:val="00944617"/>
    <w:rsid w:val="0094501D"/>
    <w:rsid w:val="009450DC"/>
    <w:rsid w:val="00947524"/>
    <w:rsid w:val="00952800"/>
    <w:rsid w:val="00957B5F"/>
    <w:rsid w:val="00960B2E"/>
    <w:rsid w:val="00961FE9"/>
    <w:rsid w:val="009652C8"/>
    <w:rsid w:val="0096581A"/>
    <w:rsid w:val="00967577"/>
    <w:rsid w:val="00971004"/>
    <w:rsid w:val="0097163B"/>
    <w:rsid w:val="0097523E"/>
    <w:rsid w:val="00977CBF"/>
    <w:rsid w:val="00981B34"/>
    <w:rsid w:val="0098292B"/>
    <w:rsid w:val="009830FD"/>
    <w:rsid w:val="0098321E"/>
    <w:rsid w:val="009844C8"/>
    <w:rsid w:val="00985046"/>
    <w:rsid w:val="0098533B"/>
    <w:rsid w:val="009858E1"/>
    <w:rsid w:val="009919CE"/>
    <w:rsid w:val="009922AF"/>
    <w:rsid w:val="00992E5F"/>
    <w:rsid w:val="00993C6B"/>
    <w:rsid w:val="009947B5"/>
    <w:rsid w:val="0099514D"/>
    <w:rsid w:val="00995433"/>
    <w:rsid w:val="00997D9A"/>
    <w:rsid w:val="009A035B"/>
    <w:rsid w:val="009A05C2"/>
    <w:rsid w:val="009A1A3D"/>
    <w:rsid w:val="009A2132"/>
    <w:rsid w:val="009A4972"/>
    <w:rsid w:val="009A4A0C"/>
    <w:rsid w:val="009A5CA3"/>
    <w:rsid w:val="009A626E"/>
    <w:rsid w:val="009B0194"/>
    <w:rsid w:val="009B1006"/>
    <w:rsid w:val="009B240B"/>
    <w:rsid w:val="009B2468"/>
    <w:rsid w:val="009B4CF9"/>
    <w:rsid w:val="009B5296"/>
    <w:rsid w:val="009B5B23"/>
    <w:rsid w:val="009B5D4D"/>
    <w:rsid w:val="009B7A1D"/>
    <w:rsid w:val="009B7DBA"/>
    <w:rsid w:val="009C14CD"/>
    <w:rsid w:val="009C29A1"/>
    <w:rsid w:val="009C4070"/>
    <w:rsid w:val="009C536A"/>
    <w:rsid w:val="009C590B"/>
    <w:rsid w:val="009C6727"/>
    <w:rsid w:val="009C7427"/>
    <w:rsid w:val="009D014F"/>
    <w:rsid w:val="009D20AD"/>
    <w:rsid w:val="009D372D"/>
    <w:rsid w:val="009D6F27"/>
    <w:rsid w:val="009D774F"/>
    <w:rsid w:val="009E008B"/>
    <w:rsid w:val="009E1311"/>
    <w:rsid w:val="009E143B"/>
    <w:rsid w:val="009E21FA"/>
    <w:rsid w:val="009E3C34"/>
    <w:rsid w:val="009E428D"/>
    <w:rsid w:val="009E4FDC"/>
    <w:rsid w:val="009F15B4"/>
    <w:rsid w:val="009F3678"/>
    <w:rsid w:val="009F444E"/>
    <w:rsid w:val="009F4806"/>
    <w:rsid w:val="009F4F26"/>
    <w:rsid w:val="009F5BD1"/>
    <w:rsid w:val="009F6F94"/>
    <w:rsid w:val="009F77AC"/>
    <w:rsid w:val="00A00AED"/>
    <w:rsid w:val="00A020E2"/>
    <w:rsid w:val="00A021DC"/>
    <w:rsid w:val="00A02EA0"/>
    <w:rsid w:val="00A047C6"/>
    <w:rsid w:val="00A04CDE"/>
    <w:rsid w:val="00A10892"/>
    <w:rsid w:val="00A124BF"/>
    <w:rsid w:val="00A12AEF"/>
    <w:rsid w:val="00A16B1D"/>
    <w:rsid w:val="00A16C58"/>
    <w:rsid w:val="00A16E8C"/>
    <w:rsid w:val="00A20184"/>
    <w:rsid w:val="00A210DF"/>
    <w:rsid w:val="00A212F5"/>
    <w:rsid w:val="00A22766"/>
    <w:rsid w:val="00A22D1A"/>
    <w:rsid w:val="00A3219A"/>
    <w:rsid w:val="00A324D7"/>
    <w:rsid w:val="00A34907"/>
    <w:rsid w:val="00A34A02"/>
    <w:rsid w:val="00A361B2"/>
    <w:rsid w:val="00A37702"/>
    <w:rsid w:val="00A40161"/>
    <w:rsid w:val="00A41B35"/>
    <w:rsid w:val="00A422FF"/>
    <w:rsid w:val="00A43264"/>
    <w:rsid w:val="00A43C79"/>
    <w:rsid w:val="00A47324"/>
    <w:rsid w:val="00A54A79"/>
    <w:rsid w:val="00A6073F"/>
    <w:rsid w:val="00A629FE"/>
    <w:rsid w:val="00A62B40"/>
    <w:rsid w:val="00A63C0D"/>
    <w:rsid w:val="00A63F2E"/>
    <w:rsid w:val="00A64905"/>
    <w:rsid w:val="00A64B0A"/>
    <w:rsid w:val="00A6702F"/>
    <w:rsid w:val="00A67C32"/>
    <w:rsid w:val="00A71654"/>
    <w:rsid w:val="00A71BDB"/>
    <w:rsid w:val="00A726DA"/>
    <w:rsid w:val="00A7345E"/>
    <w:rsid w:val="00A735F3"/>
    <w:rsid w:val="00A75187"/>
    <w:rsid w:val="00A77D19"/>
    <w:rsid w:val="00A80A24"/>
    <w:rsid w:val="00A80E1D"/>
    <w:rsid w:val="00A80F51"/>
    <w:rsid w:val="00A83A77"/>
    <w:rsid w:val="00A84769"/>
    <w:rsid w:val="00A8579B"/>
    <w:rsid w:val="00A90C64"/>
    <w:rsid w:val="00A9181F"/>
    <w:rsid w:val="00A91D77"/>
    <w:rsid w:val="00A92456"/>
    <w:rsid w:val="00A92469"/>
    <w:rsid w:val="00A92C78"/>
    <w:rsid w:val="00A930CB"/>
    <w:rsid w:val="00A93DD4"/>
    <w:rsid w:val="00A95FEC"/>
    <w:rsid w:val="00A96C38"/>
    <w:rsid w:val="00A97865"/>
    <w:rsid w:val="00AA093B"/>
    <w:rsid w:val="00AA28BD"/>
    <w:rsid w:val="00AA56FC"/>
    <w:rsid w:val="00AA5FAA"/>
    <w:rsid w:val="00AA6632"/>
    <w:rsid w:val="00AA6DDD"/>
    <w:rsid w:val="00AA7869"/>
    <w:rsid w:val="00AB2121"/>
    <w:rsid w:val="00AB33EF"/>
    <w:rsid w:val="00AB41E4"/>
    <w:rsid w:val="00AB4EA6"/>
    <w:rsid w:val="00AC09D9"/>
    <w:rsid w:val="00AC0BD1"/>
    <w:rsid w:val="00AC1DEA"/>
    <w:rsid w:val="00AC3EF8"/>
    <w:rsid w:val="00AC4505"/>
    <w:rsid w:val="00AC46A7"/>
    <w:rsid w:val="00AC47C3"/>
    <w:rsid w:val="00AC4ACF"/>
    <w:rsid w:val="00AC50F5"/>
    <w:rsid w:val="00AC7062"/>
    <w:rsid w:val="00AC72C0"/>
    <w:rsid w:val="00AC7F1A"/>
    <w:rsid w:val="00AD03BB"/>
    <w:rsid w:val="00AD08C6"/>
    <w:rsid w:val="00AD2397"/>
    <w:rsid w:val="00AD4BF1"/>
    <w:rsid w:val="00AD5B15"/>
    <w:rsid w:val="00AD5FA3"/>
    <w:rsid w:val="00AD6293"/>
    <w:rsid w:val="00AE256C"/>
    <w:rsid w:val="00AE3584"/>
    <w:rsid w:val="00AE3D65"/>
    <w:rsid w:val="00AE4E93"/>
    <w:rsid w:val="00AE4FEC"/>
    <w:rsid w:val="00AF0B8C"/>
    <w:rsid w:val="00AF218E"/>
    <w:rsid w:val="00AF2787"/>
    <w:rsid w:val="00AF2E71"/>
    <w:rsid w:val="00AF3AF2"/>
    <w:rsid w:val="00AF3C1A"/>
    <w:rsid w:val="00AF3F4B"/>
    <w:rsid w:val="00AF68DF"/>
    <w:rsid w:val="00B00677"/>
    <w:rsid w:val="00B016D1"/>
    <w:rsid w:val="00B01DE9"/>
    <w:rsid w:val="00B02A7D"/>
    <w:rsid w:val="00B03764"/>
    <w:rsid w:val="00B03C22"/>
    <w:rsid w:val="00B04BBC"/>
    <w:rsid w:val="00B05215"/>
    <w:rsid w:val="00B05F88"/>
    <w:rsid w:val="00B077B9"/>
    <w:rsid w:val="00B07EFC"/>
    <w:rsid w:val="00B10125"/>
    <w:rsid w:val="00B13620"/>
    <w:rsid w:val="00B14410"/>
    <w:rsid w:val="00B14521"/>
    <w:rsid w:val="00B16092"/>
    <w:rsid w:val="00B17B96"/>
    <w:rsid w:val="00B244A1"/>
    <w:rsid w:val="00B24AAB"/>
    <w:rsid w:val="00B252D4"/>
    <w:rsid w:val="00B25667"/>
    <w:rsid w:val="00B26AFC"/>
    <w:rsid w:val="00B26F8B"/>
    <w:rsid w:val="00B275E4"/>
    <w:rsid w:val="00B30B1D"/>
    <w:rsid w:val="00B30E67"/>
    <w:rsid w:val="00B30FDE"/>
    <w:rsid w:val="00B35EE3"/>
    <w:rsid w:val="00B37006"/>
    <w:rsid w:val="00B45863"/>
    <w:rsid w:val="00B46617"/>
    <w:rsid w:val="00B46705"/>
    <w:rsid w:val="00B473AE"/>
    <w:rsid w:val="00B47899"/>
    <w:rsid w:val="00B50823"/>
    <w:rsid w:val="00B524D4"/>
    <w:rsid w:val="00B52578"/>
    <w:rsid w:val="00B52798"/>
    <w:rsid w:val="00B547CA"/>
    <w:rsid w:val="00B56ABB"/>
    <w:rsid w:val="00B57680"/>
    <w:rsid w:val="00B62945"/>
    <w:rsid w:val="00B631C1"/>
    <w:rsid w:val="00B6430D"/>
    <w:rsid w:val="00B65DE4"/>
    <w:rsid w:val="00B66931"/>
    <w:rsid w:val="00B66DCB"/>
    <w:rsid w:val="00B71368"/>
    <w:rsid w:val="00B71C9F"/>
    <w:rsid w:val="00B7207C"/>
    <w:rsid w:val="00B742AD"/>
    <w:rsid w:val="00B745E0"/>
    <w:rsid w:val="00B76EC5"/>
    <w:rsid w:val="00B83A4E"/>
    <w:rsid w:val="00B869C4"/>
    <w:rsid w:val="00B87E51"/>
    <w:rsid w:val="00B905E4"/>
    <w:rsid w:val="00B91254"/>
    <w:rsid w:val="00B92A76"/>
    <w:rsid w:val="00B9471D"/>
    <w:rsid w:val="00B97E91"/>
    <w:rsid w:val="00BA4367"/>
    <w:rsid w:val="00BA6F4E"/>
    <w:rsid w:val="00BB0192"/>
    <w:rsid w:val="00BB1EC2"/>
    <w:rsid w:val="00BB3CB2"/>
    <w:rsid w:val="00BB4FC6"/>
    <w:rsid w:val="00BB51FF"/>
    <w:rsid w:val="00BB694B"/>
    <w:rsid w:val="00BC03A6"/>
    <w:rsid w:val="00BC22D2"/>
    <w:rsid w:val="00BC2345"/>
    <w:rsid w:val="00BC2824"/>
    <w:rsid w:val="00BC2AF4"/>
    <w:rsid w:val="00BC359E"/>
    <w:rsid w:val="00BC5306"/>
    <w:rsid w:val="00BD1FB6"/>
    <w:rsid w:val="00BD2ABE"/>
    <w:rsid w:val="00BD32F5"/>
    <w:rsid w:val="00BD3DA0"/>
    <w:rsid w:val="00BD562B"/>
    <w:rsid w:val="00BD710F"/>
    <w:rsid w:val="00BD7709"/>
    <w:rsid w:val="00BD7BAB"/>
    <w:rsid w:val="00BE1FD4"/>
    <w:rsid w:val="00BE20AD"/>
    <w:rsid w:val="00BE2B6E"/>
    <w:rsid w:val="00BE3B38"/>
    <w:rsid w:val="00BE54E2"/>
    <w:rsid w:val="00BE59EA"/>
    <w:rsid w:val="00BE5D80"/>
    <w:rsid w:val="00BE69C8"/>
    <w:rsid w:val="00BE7D51"/>
    <w:rsid w:val="00BF10BB"/>
    <w:rsid w:val="00BF5389"/>
    <w:rsid w:val="00BF5FFF"/>
    <w:rsid w:val="00BF619C"/>
    <w:rsid w:val="00BF6B82"/>
    <w:rsid w:val="00C0053B"/>
    <w:rsid w:val="00C011BE"/>
    <w:rsid w:val="00C02837"/>
    <w:rsid w:val="00C056B9"/>
    <w:rsid w:val="00C05CAB"/>
    <w:rsid w:val="00C061DE"/>
    <w:rsid w:val="00C114E1"/>
    <w:rsid w:val="00C11D78"/>
    <w:rsid w:val="00C11F78"/>
    <w:rsid w:val="00C127F1"/>
    <w:rsid w:val="00C141BE"/>
    <w:rsid w:val="00C146A8"/>
    <w:rsid w:val="00C14D5B"/>
    <w:rsid w:val="00C15819"/>
    <w:rsid w:val="00C1698B"/>
    <w:rsid w:val="00C20527"/>
    <w:rsid w:val="00C236FB"/>
    <w:rsid w:val="00C23EB9"/>
    <w:rsid w:val="00C25875"/>
    <w:rsid w:val="00C2743A"/>
    <w:rsid w:val="00C30158"/>
    <w:rsid w:val="00C320E1"/>
    <w:rsid w:val="00C321F4"/>
    <w:rsid w:val="00C348BB"/>
    <w:rsid w:val="00C37A6D"/>
    <w:rsid w:val="00C37D06"/>
    <w:rsid w:val="00C406C1"/>
    <w:rsid w:val="00C437F6"/>
    <w:rsid w:val="00C44046"/>
    <w:rsid w:val="00C46B5C"/>
    <w:rsid w:val="00C46C97"/>
    <w:rsid w:val="00C50594"/>
    <w:rsid w:val="00C53252"/>
    <w:rsid w:val="00C54AE8"/>
    <w:rsid w:val="00C55073"/>
    <w:rsid w:val="00C55E81"/>
    <w:rsid w:val="00C56C10"/>
    <w:rsid w:val="00C600C2"/>
    <w:rsid w:val="00C6057A"/>
    <w:rsid w:val="00C60E6C"/>
    <w:rsid w:val="00C62290"/>
    <w:rsid w:val="00C62C37"/>
    <w:rsid w:val="00C63029"/>
    <w:rsid w:val="00C631FF"/>
    <w:rsid w:val="00C6717A"/>
    <w:rsid w:val="00C70738"/>
    <w:rsid w:val="00C716B1"/>
    <w:rsid w:val="00C71FC0"/>
    <w:rsid w:val="00C76647"/>
    <w:rsid w:val="00C81B43"/>
    <w:rsid w:val="00C8284E"/>
    <w:rsid w:val="00C92445"/>
    <w:rsid w:val="00C92A6E"/>
    <w:rsid w:val="00C93968"/>
    <w:rsid w:val="00C946EF"/>
    <w:rsid w:val="00C94F0A"/>
    <w:rsid w:val="00C96AF1"/>
    <w:rsid w:val="00C96B57"/>
    <w:rsid w:val="00CA0750"/>
    <w:rsid w:val="00CA08CD"/>
    <w:rsid w:val="00CA1A0A"/>
    <w:rsid w:val="00CA3597"/>
    <w:rsid w:val="00CA4565"/>
    <w:rsid w:val="00CA4639"/>
    <w:rsid w:val="00CA5738"/>
    <w:rsid w:val="00CA5AFA"/>
    <w:rsid w:val="00CB162E"/>
    <w:rsid w:val="00CB492E"/>
    <w:rsid w:val="00CB5519"/>
    <w:rsid w:val="00CB7637"/>
    <w:rsid w:val="00CC0470"/>
    <w:rsid w:val="00CC053F"/>
    <w:rsid w:val="00CC11BD"/>
    <w:rsid w:val="00CC2E84"/>
    <w:rsid w:val="00CC3691"/>
    <w:rsid w:val="00CC375B"/>
    <w:rsid w:val="00CD1560"/>
    <w:rsid w:val="00CD1845"/>
    <w:rsid w:val="00CD191B"/>
    <w:rsid w:val="00CD253B"/>
    <w:rsid w:val="00CD4184"/>
    <w:rsid w:val="00CD418C"/>
    <w:rsid w:val="00CD5631"/>
    <w:rsid w:val="00CD581F"/>
    <w:rsid w:val="00CD656C"/>
    <w:rsid w:val="00CD6C76"/>
    <w:rsid w:val="00CD6C8F"/>
    <w:rsid w:val="00CD6C9F"/>
    <w:rsid w:val="00CD7012"/>
    <w:rsid w:val="00CD7CFB"/>
    <w:rsid w:val="00CE0EFD"/>
    <w:rsid w:val="00CE35BA"/>
    <w:rsid w:val="00CE4725"/>
    <w:rsid w:val="00CE4A0F"/>
    <w:rsid w:val="00CE55B2"/>
    <w:rsid w:val="00CF00F2"/>
    <w:rsid w:val="00CF25D7"/>
    <w:rsid w:val="00CF3A07"/>
    <w:rsid w:val="00CF4B78"/>
    <w:rsid w:val="00CF59E3"/>
    <w:rsid w:val="00CF68D6"/>
    <w:rsid w:val="00CF6DCE"/>
    <w:rsid w:val="00CF7CEC"/>
    <w:rsid w:val="00D00315"/>
    <w:rsid w:val="00D01720"/>
    <w:rsid w:val="00D04B85"/>
    <w:rsid w:val="00D06D5A"/>
    <w:rsid w:val="00D1354E"/>
    <w:rsid w:val="00D13B3D"/>
    <w:rsid w:val="00D13FC0"/>
    <w:rsid w:val="00D16478"/>
    <w:rsid w:val="00D17090"/>
    <w:rsid w:val="00D174F3"/>
    <w:rsid w:val="00D20136"/>
    <w:rsid w:val="00D20C7D"/>
    <w:rsid w:val="00D21913"/>
    <w:rsid w:val="00D231DB"/>
    <w:rsid w:val="00D26602"/>
    <w:rsid w:val="00D27FC3"/>
    <w:rsid w:val="00D325E9"/>
    <w:rsid w:val="00D3285F"/>
    <w:rsid w:val="00D32B35"/>
    <w:rsid w:val="00D3521B"/>
    <w:rsid w:val="00D36801"/>
    <w:rsid w:val="00D36969"/>
    <w:rsid w:val="00D36A91"/>
    <w:rsid w:val="00D3742B"/>
    <w:rsid w:val="00D377F0"/>
    <w:rsid w:val="00D40561"/>
    <w:rsid w:val="00D4059B"/>
    <w:rsid w:val="00D4082D"/>
    <w:rsid w:val="00D414FA"/>
    <w:rsid w:val="00D43089"/>
    <w:rsid w:val="00D4696B"/>
    <w:rsid w:val="00D46F12"/>
    <w:rsid w:val="00D517F2"/>
    <w:rsid w:val="00D52379"/>
    <w:rsid w:val="00D527B0"/>
    <w:rsid w:val="00D52C30"/>
    <w:rsid w:val="00D52DF2"/>
    <w:rsid w:val="00D54732"/>
    <w:rsid w:val="00D55C8A"/>
    <w:rsid w:val="00D56A0F"/>
    <w:rsid w:val="00D57C04"/>
    <w:rsid w:val="00D62016"/>
    <w:rsid w:val="00D62502"/>
    <w:rsid w:val="00D6252E"/>
    <w:rsid w:val="00D62696"/>
    <w:rsid w:val="00D62D2A"/>
    <w:rsid w:val="00D633E3"/>
    <w:rsid w:val="00D6378F"/>
    <w:rsid w:val="00D67279"/>
    <w:rsid w:val="00D71006"/>
    <w:rsid w:val="00D7155E"/>
    <w:rsid w:val="00D71F91"/>
    <w:rsid w:val="00D72FB0"/>
    <w:rsid w:val="00D73189"/>
    <w:rsid w:val="00D73810"/>
    <w:rsid w:val="00D7500F"/>
    <w:rsid w:val="00D75B2C"/>
    <w:rsid w:val="00D81BC7"/>
    <w:rsid w:val="00D82BF3"/>
    <w:rsid w:val="00D83A51"/>
    <w:rsid w:val="00D83E16"/>
    <w:rsid w:val="00D84993"/>
    <w:rsid w:val="00D87276"/>
    <w:rsid w:val="00D92E8A"/>
    <w:rsid w:val="00D93F26"/>
    <w:rsid w:val="00D94050"/>
    <w:rsid w:val="00D9514C"/>
    <w:rsid w:val="00D973F6"/>
    <w:rsid w:val="00DA0DCD"/>
    <w:rsid w:val="00DA23AB"/>
    <w:rsid w:val="00DA3248"/>
    <w:rsid w:val="00DA3EEA"/>
    <w:rsid w:val="00DA3F3E"/>
    <w:rsid w:val="00DA4DE1"/>
    <w:rsid w:val="00DB0B2C"/>
    <w:rsid w:val="00DB1058"/>
    <w:rsid w:val="00DB1726"/>
    <w:rsid w:val="00DB20E7"/>
    <w:rsid w:val="00DB2698"/>
    <w:rsid w:val="00DB2929"/>
    <w:rsid w:val="00DB2BF6"/>
    <w:rsid w:val="00DB386D"/>
    <w:rsid w:val="00DB4EF5"/>
    <w:rsid w:val="00DB732F"/>
    <w:rsid w:val="00DB76A2"/>
    <w:rsid w:val="00DC080C"/>
    <w:rsid w:val="00DC19FF"/>
    <w:rsid w:val="00DC33A9"/>
    <w:rsid w:val="00DC38DD"/>
    <w:rsid w:val="00DC405C"/>
    <w:rsid w:val="00DC56D3"/>
    <w:rsid w:val="00DC5A3C"/>
    <w:rsid w:val="00DC5B24"/>
    <w:rsid w:val="00DC6A92"/>
    <w:rsid w:val="00DC6E34"/>
    <w:rsid w:val="00DC7EA0"/>
    <w:rsid w:val="00DD00F9"/>
    <w:rsid w:val="00DD040F"/>
    <w:rsid w:val="00DD04B3"/>
    <w:rsid w:val="00DD1605"/>
    <w:rsid w:val="00DD1AA4"/>
    <w:rsid w:val="00DD3B5F"/>
    <w:rsid w:val="00DD434C"/>
    <w:rsid w:val="00DD60EF"/>
    <w:rsid w:val="00DD615B"/>
    <w:rsid w:val="00DD6262"/>
    <w:rsid w:val="00DD68F5"/>
    <w:rsid w:val="00DD6C57"/>
    <w:rsid w:val="00DD7188"/>
    <w:rsid w:val="00DE2CE2"/>
    <w:rsid w:val="00DE2D82"/>
    <w:rsid w:val="00DE3557"/>
    <w:rsid w:val="00DE367E"/>
    <w:rsid w:val="00DE4A1A"/>
    <w:rsid w:val="00DE7B88"/>
    <w:rsid w:val="00DE7F54"/>
    <w:rsid w:val="00DF0376"/>
    <w:rsid w:val="00DF33EB"/>
    <w:rsid w:val="00DF4BC0"/>
    <w:rsid w:val="00DF5B16"/>
    <w:rsid w:val="00DF6888"/>
    <w:rsid w:val="00E0046E"/>
    <w:rsid w:val="00E00966"/>
    <w:rsid w:val="00E00AE6"/>
    <w:rsid w:val="00E00D44"/>
    <w:rsid w:val="00E02004"/>
    <w:rsid w:val="00E05638"/>
    <w:rsid w:val="00E05875"/>
    <w:rsid w:val="00E06440"/>
    <w:rsid w:val="00E07033"/>
    <w:rsid w:val="00E072FF"/>
    <w:rsid w:val="00E0737D"/>
    <w:rsid w:val="00E07BB2"/>
    <w:rsid w:val="00E11244"/>
    <w:rsid w:val="00E137CC"/>
    <w:rsid w:val="00E13F7C"/>
    <w:rsid w:val="00E14601"/>
    <w:rsid w:val="00E14991"/>
    <w:rsid w:val="00E14EF8"/>
    <w:rsid w:val="00E163B1"/>
    <w:rsid w:val="00E21252"/>
    <w:rsid w:val="00E21C0E"/>
    <w:rsid w:val="00E23CDF"/>
    <w:rsid w:val="00E24130"/>
    <w:rsid w:val="00E25024"/>
    <w:rsid w:val="00E2714E"/>
    <w:rsid w:val="00E30B40"/>
    <w:rsid w:val="00E31FFF"/>
    <w:rsid w:val="00E35C19"/>
    <w:rsid w:val="00E35D95"/>
    <w:rsid w:val="00E37039"/>
    <w:rsid w:val="00E37A3A"/>
    <w:rsid w:val="00E41CBA"/>
    <w:rsid w:val="00E42AD3"/>
    <w:rsid w:val="00E43C7A"/>
    <w:rsid w:val="00E4417F"/>
    <w:rsid w:val="00E44286"/>
    <w:rsid w:val="00E444B4"/>
    <w:rsid w:val="00E44D3A"/>
    <w:rsid w:val="00E45581"/>
    <w:rsid w:val="00E46062"/>
    <w:rsid w:val="00E470F6"/>
    <w:rsid w:val="00E53185"/>
    <w:rsid w:val="00E5512F"/>
    <w:rsid w:val="00E55C92"/>
    <w:rsid w:val="00E57C91"/>
    <w:rsid w:val="00E60AA2"/>
    <w:rsid w:val="00E61290"/>
    <w:rsid w:val="00E61B30"/>
    <w:rsid w:val="00E630E4"/>
    <w:rsid w:val="00E64694"/>
    <w:rsid w:val="00E648D7"/>
    <w:rsid w:val="00E6541D"/>
    <w:rsid w:val="00E66646"/>
    <w:rsid w:val="00E677A1"/>
    <w:rsid w:val="00E67CBB"/>
    <w:rsid w:val="00E67FC3"/>
    <w:rsid w:val="00E74741"/>
    <w:rsid w:val="00E760B5"/>
    <w:rsid w:val="00E77148"/>
    <w:rsid w:val="00E80FA2"/>
    <w:rsid w:val="00E81198"/>
    <w:rsid w:val="00E8175C"/>
    <w:rsid w:val="00E8211B"/>
    <w:rsid w:val="00E826FB"/>
    <w:rsid w:val="00E83F5B"/>
    <w:rsid w:val="00E865E9"/>
    <w:rsid w:val="00E876E3"/>
    <w:rsid w:val="00E8771C"/>
    <w:rsid w:val="00E91D08"/>
    <w:rsid w:val="00E920CA"/>
    <w:rsid w:val="00E927F1"/>
    <w:rsid w:val="00E963F8"/>
    <w:rsid w:val="00E96678"/>
    <w:rsid w:val="00E96D9D"/>
    <w:rsid w:val="00E97789"/>
    <w:rsid w:val="00EA0480"/>
    <w:rsid w:val="00EA18F6"/>
    <w:rsid w:val="00EA220F"/>
    <w:rsid w:val="00EA2689"/>
    <w:rsid w:val="00EA2DC8"/>
    <w:rsid w:val="00EA316D"/>
    <w:rsid w:val="00EA3C88"/>
    <w:rsid w:val="00EA503C"/>
    <w:rsid w:val="00EA52D8"/>
    <w:rsid w:val="00EA593D"/>
    <w:rsid w:val="00EA6251"/>
    <w:rsid w:val="00EA6257"/>
    <w:rsid w:val="00EA6FCB"/>
    <w:rsid w:val="00EA7E31"/>
    <w:rsid w:val="00EB17B8"/>
    <w:rsid w:val="00EB1805"/>
    <w:rsid w:val="00EB1909"/>
    <w:rsid w:val="00EB234E"/>
    <w:rsid w:val="00EB3562"/>
    <w:rsid w:val="00EB37DD"/>
    <w:rsid w:val="00EB3CBD"/>
    <w:rsid w:val="00EB4033"/>
    <w:rsid w:val="00EB4A65"/>
    <w:rsid w:val="00EB597D"/>
    <w:rsid w:val="00EB5A88"/>
    <w:rsid w:val="00EB5B65"/>
    <w:rsid w:val="00EB5BCE"/>
    <w:rsid w:val="00EB6FF7"/>
    <w:rsid w:val="00EC3265"/>
    <w:rsid w:val="00EC39C8"/>
    <w:rsid w:val="00EC4D14"/>
    <w:rsid w:val="00EC565E"/>
    <w:rsid w:val="00EC5803"/>
    <w:rsid w:val="00EC6C5B"/>
    <w:rsid w:val="00ED07A3"/>
    <w:rsid w:val="00ED1CD0"/>
    <w:rsid w:val="00ED32FF"/>
    <w:rsid w:val="00ED39AD"/>
    <w:rsid w:val="00ED5400"/>
    <w:rsid w:val="00ED5551"/>
    <w:rsid w:val="00ED6701"/>
    <w:rsid w:val="00ED6CBE"/>
    <w:rsid w:val="00EE07CE"/>
    <w:rsid w:val="00EE0E47"/>
    <w:rsid w:val="00EE1A2F"/>
    <w:rsid w:val="00EE32B0"/>
    <w:rsid w:val="00EE3B86"/>
    <w:rsid w:val="00EE4077"/>
    <w:rsid w:val="00EE4DA2"/>
    <w:rsid w:val="00EE5E68"/>
    <w:rsid w:val="00EE7D51"/>
    <w:rsid w:val="00EF11E2"/>
    <w:rsid w:val="00EF2E7B"/>
    <w:rsid w:val="00EF4395"/>
    <w:rsid w:val="00EF53B7"/>
    <w:rsid w:val="00EF6667"/>
    <w:rsid w:val="00EF789A"/>
    <w:rsid w:val="00EF7D93"/>
    <w:rsid w:val="00F00332"/>
    <w:rsid w:val="00F0149A"/>
    <w:rsid w:val="00F0206D"/>
    <w:rsid w:val="00F041B9"/>
    <w:rsid w:val="00F0474A"/>
    <w:rsid w:val="00F069CE"/>
    <w:rsid w:val="00F10D4D"/>
    <w:rsid w:val="00F11B16"/>
    <w:rsid w:val="00F12895"/>
    <w:rsid w:val="00F1413A"/>
    <w:rsid w:val="00F171FC"/>
    <w:rsid w:val="00F2229E"/>
    <w:rsid w:val="00F22F69"/>
    <w:rsid w:val="00F231B7"/>
    <w:rsid w:val="00F231BC"/>
    <w:rsid w:val="00F250D4"/>
    <w:rsid w:val="00F273D9"/>
    <w:rsid w:val="00F27693"/>
    <w:rsid w:val="00F31F60"/>
    <w:rsid w:val="00F33FDA"/>
    <w:rsid w:val="00F350FB"/>
    <w:rsid w:val="00F35B2B"/>
    <w:rsid w:val="00F40E24"/>
    <w:rsid w:val="00F40E6A"/>
    <w:rsid w:val="00F44469"/>
    <w:rsid w:val="00F44B9E"/>
    <w:rsid w:val="00F45724"/>
    <w:rsid w:val="00F46682"/>
    <w:rsid w:val="00F4684E"/>
    <w:rsid w:val="00F50C51"/>
    <w:rsid w:val="00F54E7E"/>
    <w:rsid w:val="00F553C2"/>
    <w:rsid w:val="00F55592"/>
    <w:rsid w:val="00F5650E"/>
    <w:rsid w:val="00F56E53"/>
    <w:rsid w:val="00F56FF9"/>
    <w:rsid w:val="00F57A44"/>
    <w:rsid w:val="00F640DA"/>
    <w:rsid w:val="00F66894"/>
    <w:rsid w:val="00F703CE"/>
    <w:rsid w:val="00F711F3"/>
    <w:rsid w:val="00F74934"/>
    <w:rsid w:val="00F75F9A"/>
    <w:rsid w:val="00F81347"/>
    <w:rsid w:val="00F82F7C"/>
    <w:rsid w:val="00F831E5"/>
    <w:rsid w:val="00F871EB"/>
    <w:rsid w:val="00F901AA"/>
    <w:rsid w:val="00F9290F"/>
    <w:rsid w:val="00F9475E"/>
    <w:rsid w:val="00F947A0"/>
    <w:rsid w:val="00F95390"/>
    <w:rsid w:val="00F965CB"/>
    <w:rsid w:val="00F96850"/>
    <w:rsid w:val="00F97960"/>
    <w:rsid w:val="00FA32BB"/>
    <w:rsid w:val="00FA3CB2"/>
    <w:rsid w:val="00FA409B"/>
    <w:rsid w:val="00FA5F20"/>
    <w:rsid w:val="00FB0081"/>
    <w:rsid w:val="00FB08A5"/>
    <w:rsid w:val="00FB13A5"/>
    <w:rsid w:val="00FB1EA0"/>
    <w:rsid w:val="00FB2056"/>
    <w:rsid w:val="00FB263D"/>
    <w:rsid w:val="00FB317A"/>
    <w:rsid w:val="00FB5298"/>
    <w:rsid w:val="00FB60A8"/>
    <w:rsid w:val="00FC146F"/>
    <w:rsid w:val="00FC2173"/>
    <w:rsid w:val="00FC3387"/>
    <w:rsid w:val="00FC3C2C"/>
    <w:rsid w:val="00FC4E09"/>
    <w:rsid w:val="00FC59CD"/>
    <w:rsid w:val="00FC5AC8"/>
    <w:rsid w:val="00FC6F60"/>
    <w:rsid w:val="00FD0499"/>
    <w:rsid w:val="00FD06F7"/>
    <w:rsid w:val="00FD1B31"/>
    <w:rsid w:val="00FD3E11"/>
    <w:rsid w:val="00FD5D48"/>
    <w:rsid w:val="00FD665C"/>
    <w:rsid w:val="00FD7D29"/>
    <w:rsid w:val="00FE08D5"/>
    <w:rsid w:val="00FE15E4"/>
    <w:rsid w:val="00FE27C5"/>
    <w:rsid w:val="00FE5789"/>
    <w:rsid w:val="00FE5D3F"/>
    <w:rsid w:val="00FE5E14"/>
    <w:rsid w:val="00FF07AE"/>
    <w:rsid w:val="00FF183A"/>
    <w:rsid w:val="00FF5163"/>
    <w:rsid w:val="00FF562E"/>
    <w:rsid w:val="00FF68E7"/>
    <w:rsid w:val="00FF702E"/>
    <w:rsid w:val="00FF7611"/>
    <w:rsid w:val="00FF78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1FE8CCB"/>
  <w15:docId w15:val="{540F8E17-09C5-447F-BBEA-61DE3D56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803"/>
    <w:pPr>
      <w:jc w:val="both"/>
    </w:pPr>
    <w:rPr>
      <w:sz w:val="24"/>
      <w:szCs w:val="24"/>
    </w:rPr>
  </w:style>
  <w:style w:type="paragraph" w:styleId="Heading1">
    <w:name w:val="heading 1"/>
    <w:basedOn w:val="Normal"/>
    <w:next w:val="Body"/>
    <w:link w:val="Heading1Char"/>
    <w:uiPriority w:val="9"/>
    <w:qFormat/>
    <w:rsid w:val="00D414FA"/>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1915B1"/>
    <w:pPr>
      <w:keepNext/>
      <w:keepLines/>
      <w:numPr>
        <w:ilvl w:val="1"/>
        <w:numId w:val="1"/>
      </w:numPr>
      <w:tabs>
        <w:tab w:val="left" w:pos="720"/>
      </w:tabs>
      <w:spacing w:before="240" w:after="1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DB20E7"/>
    <w:pPr>
      <w:keepNext/>
      <w:numPr>
        <w:ilvl w:val="4"/>
        <w:numId w:val="1"/>
      </w:numPr>
      <w:spacing w:before="240" w:after="60"/>
      <w:outlineLvl w:val="4"/>
    </w:pPr>
    <w:rPr>
      <w:rFonts w:ascii="Arial" w:hAnsi="Arial"/>
      <w:i/>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D414FA"/>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1915B1"/>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DB20E7"/>
    <w:rPr>
      <w:rFonts w:ascii="Arial" w:hAnsi="Arial"/>
      <w:i/>
    </w:rPr>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D414FA"/>
    <w:pPr>
      <w:tabs>
        <w:tab w:val="left" w:pos="480"/>
        <w:tab w:val="right" w:leader="dot" w:pos="9706"/>
      </w:tabs>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35"/>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qFormat/>
    <w:rsid w:val="00D414FA"/>
    <w:pPr>
      <w:spacing w:before="120" w:after="120" w:line="264" w:lineRule="auto"/>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rsid w:val="00CE0EFD"/>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E0EFD"/>
    <w:rPr>
      <w:sz w:val="20"/>
      <w:szCs w:val="20"/>
      <w:lang w:val="en-GB"/>
    </w:rPr>
  </w:style>
  <w:style w:type="character" w:customStyle="1" w:styleId="FootnoteTextChar">
    <w:name w:val="Footnote Text Char"/>
    <w:basedOn w:val="DefaultParagraphFont"/>
    <w:link w:val="FootnoteText"/>
    <w:semiHidden/>
    <w:rsid w:val="002261D1"/>
    <w:rPr>
      <w:sz w:val="20"/>
      <w:szCs w:val="20"/>
    </w:rPr>
  </w:style>
  <w:style w:type="character" w:styleId="FootnoteReference">
    <w:name w:val="footnote reference"/>
    <w:basedOn w:val="DefaultParagraphFont"/>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link w:val="ListParagraphChar"/>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Verbatim">
    <w:name w:val="Verbatim"/>
    <w:basedOn w:val="Normal"/>
    <w:qFormat/>
    <w:rsid w:val="00D414F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D9D9D9"/>
      <w:tabs>
        <w:tab w:val="left" w:pos="480"/>
        <w:tab w:val="left" w:pos="720"/>
        <w:tab w:val="left" w:pos="960"/>
        <w:tab w:val="left" w:pos="1200"/>
        <w:tab w:val="left" w:pos="1440"/>
        <w:tab w:val="left" w:pos="1680"/>
        <w:tab w:val="left" w:pos="1920"/>
        <w:tab w:val="left" w:pos="2160"/>
      </w:tabs>
      <w:spacing w:before="80"/>
      <w:ind w:left="2348" w:right="187" w:hanging="2074"/>
      <w:jc w:val="left"/>
    </w:pPr>
    <w:rPr>
      <w:rFonts w:ascii="Courier New" w:hAnsi="Courier New" w:cs="Courier New"/>
      <w:noProof/>
      <w:sz w:val="18"/>
      <w:szCs w:val="18"/>
    </w:rPr>
  </w:style>
  <w:style w:type="paragraph" w:customStyle="1" w:styleId="BodyBullets">
    <w:name w:val="Body Bullets"/>
    <w:basedOn w:val="Body"/>
    <w:qFormat/>
    <w:rsid w:val="00D414FA"/>
    <w:pPr>
      <w:numPr>
        <w:numId w:val="2"/>
      </w:numPr>
      <w:suppressAutoHyphens/>
      <w:spacing w:line="320" w:lineRule="exact"/>
    </w:pPr>
    <w:rPr>
      <w:rFonts w:asciiTheme="minorHAnsi" w:hAnsiTheme="minorHAnsi" w:cs="Calibri"/>
      <w:sz w:val="22"/>
      <w:szCs w:val="22"/>
      <w:lang w:eastAsia="ar-SA"/>
    </w:rPr>
  </w:style>
  <w:style w:type="paragraph" w:customStyle="1" w:styleId="Figure">
    <w:name w:val="Figure"/>
    <w:basedOn w:val="Normal"/>
    <w:qFormat/>
    <w:rsid w:val="00D414FA"/>
    <w:pPr>
      <w:spacing w:before="200" w:after="200" w:line="276" w:lineRule="auto"/>
      <w:jc w:val="center"/>
    </w:pPr>
    <w:rPr>
      <w:rFonts w:asciiTheme="minorHAnsi" w:eastAsiaTheme="minorEastAsia" w:hAnsiTheme="minorHAnsi" w:cstheme="minorBidi"/>
      <w:noProof/>
      <w:sz w:val="22"/>
      <w:szCs w:val="22"/>
    </w:rPr>
  </w:style>
  <w:style w:type="paragraph" w:customStyle="1" w:styleId="Note">
    <w:name w:val="Note"/>
    <w:basedOn w:val="Body"/>
    <w:qFormat/>
    <w:rsid w:val="00D414FA"/>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uppressAutoHyphens/>
      <w:spacing w:line="320" w:lineRule="exact"/>
      <w:ind w:firstLine="0"/>
    </w:pPr>
    <w:rPr>
      <w:rFonts w:asciiTheme="minorHAnsi" w:hAnsiTheme="minorHAnsi" w:cs="Calibri"/>
      <w:sz w:val="22"/>
      <w:szCs w:val="22"/>
      <w:lang w:eastAsia="ar-SA"/>
    </w:rPr>
  </w:style>
  <w:style w:type="character" w:customStyle="1" w:styleId="Keyword">
    <w:name w:val="Keyword"/>
    <w:basedOn w:val="DefaultParagraphFont"/>
    <w:uiPriority w:val="1"/>
    <w:qFormat/>
    <w:rsid w:val="00D414FA"/>
    <w:rPr>
      <w:rFonts w:ascii="Courier New" w:hAnsi="Courier New" w:cs="Courier New" w:hint="default"/>
      <w:sz w:val="18"/>
      <w:szCs w:val="18"/>
    </w:rPr>
  </w:style>
  <w:style w:type="character" w:customStyle="1" w:styleId="apple-converted-space">
    <w:name w:val="apple-converted-space"/>
    <w:basedOn w:val="DefaultParagraphFont"/>
    <w:rsid w:val="00D414FA"/>
  </w:style>
  <w:style w:type="character" w:customStyle="1" w:styleId="ListParagraphChar">
    <w:name w:val="List Paragraph Char"/>
    <w:basedOn w:val="DefaultParagraphFont"/>
    <w:link w:val="ListParagraph"/>
    <w:uiPriority w:val="34"/>
    <w:rsid w:val="00D414FA"/>
    <w:rPr>
      <w:sz w:val="24"/>
      <w:szCs w:val="24"/>
    </w:rPr>
  </w:style>
  <w:style w:type="paragraph" w:customStyle="1" w:styleId="AnnexA">
    <w:name w:val="Annex A"/>
    <w:basedOn w:val="Heading1"/>
    <w:next w:val="Body"/>
    <w:qFormat/>
    <w:rsid w:val="007D6527"/>
    <w:pPr>
      <w:numPr>
        <w:numId w:val="21"/>
      </w:numPr>
      <w:spacing w:before="120" w:after="180"/>
      <w:jc w:val="both"/>
    </w:pPr>
    <w:rPr>
      <w:lang w:eastAsia="en-US"/>
    </w:rPr>
  </w:style>
  <w:style w:type="paragraph" w:customStyle="1" w:styleId="AnnexA2">
    <w:name w:val="Annex A2"/>
    <w:basedOn w:val="Heading2"/>
    <w:next w:val="Body"/>
    <w:qFormat/>
    <w:rsid w:val="00EC5803"/>
    <w:pPr>
      <w:numPr>
        <w:numId w:val="21"/>
      </w:numPr>
      <w:tabs>
        <w:tab w:val="clear" w:pos="720"/>
      </w:tabs>
      <w:spacing w:before="360" w:after="200"/>
      <w:jc w:val="both"/>
    </w:pPr>
    <w:rPr>
      <w:lang w:eastAsia="en-US"/>
    </w:rPr>
  </w:style>
  <w:style w:type="paragraph" w:customStyle="1" w:styleId="AnnexA3">
    <w:name w:val="Annex A3"/>
    <w:basedOn w:val="Heading3"/>
    <w:next w:val="Body"/>
    <w:qFormat/>
    <w:rsid w:val="00EC5803"/>
    <w:pPr>
      <w:keepLines/>
      <w:numPr>
        <w:numId w:val="21"/>
      </w:numPr>
      <w:spacing w:before="360" w:after="120"/>
    </w:pPr>
  </w:style>
  <w:style w:type="paragraph" w:customStyle="1" w:styleId="AnnexA4">
    <w:name w:val="Annex A4"/>
    <w:basedOn w:val="Heading4"/>
    <w:next w:val="Body"/>
    <w:rsid w:val="00EC5803"/>
    <w:pPr>
      <w:keepLines/>
      <w:numPr>
        <w:numId w:val="21"/>
      </w:numPr>
      <w:spacing w:after="120"/>
    </w:pPr>
    <w:rPr>
      <w:u w:val="single"/>
      <w:lang w:eastAsia="en-US"/>
    </w:rPr>
  </w:style>
  <w:style w:type="paragraph" w:customStyle="1" w:styleId="AnnexA5">
    <w:name w:val="Annex A5"/>
    <w:basedOn w:val="Heading5"/>
    <w:next w:val="Body"/>
    <w:rsid w:val="00EC5803"/>
    <w:pPr>
      <w:numPr>
        <w:numId w:val="21"/>
      </w:numPr>
    </w:pPr>
  </w:style>
  <w:style w:type="paragraph" w:customStyle="1" w:styleId="AnnexA6">
    <w:name w:val="Annex A6"/>
    <w:basedOn w:val="Normal"/>
    <w:rsid w:val="00EC5803"/>
    <w:pPr>
      <w:numPr>
        <w:ilvl w:val="5"/>
        <w:numId w:val="21"/>
      </w:numPr>
    </w:pPr>
  </w:style>
  <w:style w:type="paragraph" w:styleId="HTMLPreformatted">
    <w:name w:val="HTML Preformatted"/>
    <w:basedOn w:val="Normal"/>
    <w:link w:val="HTMLPreformattedChar"/>
    <w:uiPriority w:val="99"/>
    <w:semiHidden/>
    <w:unhideWhenUsed/>
    <w:rsid w:val="00574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57486D"/>
    <w:rPr>
      <w:rFonts w:ascii="Courier New" w:eastAsiaTheme="minorHAnsi" w:hAnsi="Courier New" w:cs="Courier New"/>
      <w:sz w:val="20"/>
      <w:szCs w:val="20"/>
    </w:rPr>
  </w:style>
  <w:style w:type="character" w:styleId="UnresolvedMention">
    <w:name w:val="Unresolved Mention"/>
    <w:basedOn w:val="DefaultParagraphFont"/>
    <w:uiPriority w:val="99"/>
    <w:semiHidden/>
    <w:unhideWhenUsed/>
    <w:rsid w:val="002339AB"/>
    <w:rPr>
      <w:color w:val="808080"/>
      <w:shd w:val="clear" w:color="auto" w:fill="E6E6E6"/>
    </w:rPr>
  </w:style>
  <w:style w:type="table" w:styleId="GridTable4-Accent1">
    <w:name w:val="Grid Table 4 Accent 1"/>
    <w:basedOn w:val="TableNormal"/>
    <w:uiPriority w:val="49"/>
    <w:rsid w:val="00AF2E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350">
      <w:bodyDiv w:val="1"/>
      <w:marLeft w:val="0"/>
      <w:marRight w:val="0"/>
      <w:marTop w:val="0"/>
      <w:marBottom w:val="0"/>
      <w:divBdr>
        <w:top w:val="none" w:sz="0" w:space="0" w:color="auto"/>
        <w:left w:val="none" w:sz="0" w:space="0" w:color="auto"/>
        <w:bottom w:val="none" w:sz="0" w:space="0" w:color="auto"/>
        <w:right w:val="none" w:sz="0" w:space="0" w:color="auto"/>
      </w:divBdr>
    </w:div>
    <w:div w:id="30695568">
      <w:bodyDiv w:val="1"/>
      <w:marLeft w:val="0"/>
      <w:marRight w:val="0"/>
      <w:marTop w:val="0"/>
      <w:marBottom w:val="0"/>
      <w:divBdr>
        <w:top w:val="none" w:sz="0" w:space="0" w:color="auto"/>
        <w:left w:val="none" w:sz="0" w:space="0" w:color="auto"/>
        <w:bottom w:val="none" w:sz="0" w:space="0" w:color="auto"/>
        <w:right w:val="none" w:sz="0" w:space="0" w:color="auto"/>
      </w:divBdr>
    </w:div>
    <w:div w:id="62534907">
      <w:bodyDiv w:val="1"/>
      <w:marLeft w:val="0"/>
      <w:marRight w:val="0"/>
      <w:marTop w:val="0"/>
      <w:marBottom w:val="0"/>
      <w:divBdr>
        <w:top w:val="none" w:sz="0" w:space="0" w:color="auto"/>
        <w:left w:val="none" w:sz="0" w:space="0" w:color="auto"/>
        <w:bottom w:val="none" w:sz="0" w:space="0" w:color="auto"/>
        <w:right w:val="none" w:sz="0" w:space="0" w:color="auto"/>
      </w:divBdr>
    </w:div>
    <w:div w:id="103575303">
      <w:bodyDiv w:val="1"/>
      <w:marLeft w:val="0"/>
      <w:marRight w:val="0"/>
      <w:marTop w:val="0"/>
      <w:marBottom w:val="0"/>
      <w:divBdr>
        <w:top w:val="none" w:sz="0" w:space="0" w:color="auto"/>
        <w:left w:val="none" w:sz="0" w:space="0" w:color="auto"/>
        <w:bottom w:val="none" w:sz="0" w:space="0" w:color="auto"/>
        <w:right w:val="none" w:sz="0" w:space="0" w:color="auto"/>
      </w:divBdr>
    </w:div>
    <w:div w:id="130755204">
      <w:bodyDiv w:val="1"/>
      <w:marLeft w:val="0"/>
      <w:marRight w:val="0"/>
      <w:marTop w:val="0"/>
      <w:marBottom w:val="0"/>
      <w:divBdr>
        <w:top w:val="none" w:sz="0" w:space="0" w:color="auto"/>
        <w:left w:val="none" w:sz="0" w:space="0" w:color="auto"/>
        <w:bottom w:val="none" w:sz="0" w:space="0" w:color="auto"/>
        <w:right w:val="none" w:sz="0" w:space="0" w:color="auto"/>
      </w:divBdr>
    </w:div>
    <w:div w:id="164631335">
      <w:bodyDiv w:val="1"/>
      <w:marLeft w:val="0"/>
      <w:marRight w:val="0"/>
      <w:marTop w:val="0"/>
      <w:marBottom w:val="0"/>
      <w:divBdr>
        <w:top w:val="none" w:sz="0" w:space="0" w:color="auto"/>
        <w:left w:val="none" w:sz="0" w:space="0" w:color="auto"/>
        <w:bottom w:val="none" w:sz="0" w:space="0" w:color="auto"/>
        <w:right w:val="none" w:sz="0" w:space="0" w:color="auto"/>
      </w:divBdr>
    </w:div>
    <w:div w:id="207181855">
      <w:bodyDiv w:val="1"/>
      <w:marLeft w:val="0"/>
      <w:marRight w:val="0"/>
      <w:marTop w:val="0"/>
      <w:marBottom w:val="0"/>
      <w:divBdr>
        <w:top w:val="none" w:sz="0" w:space="0" w:color="auto"/>
        <w:left w:val="none" w:sz="0" w:space="0" w:color="auto"/>
        <w:bottom w:val="none" w:sz="0" w:space="0" w:color="auto"/>
        <w:right w:val="none" w:sz="0" w:space="0" w:color="auto"/>
      </w:divBdr>
    </w:div>
    <w:div w:id="220410800">
      <w:bodyDiv w:val="1"/>
      <w:marLeft w:val="0"/>
      <w:marRight w:val="0"/>
      <w:marTop w:val="0"/>
      <w:marBottom w:val="0"/>
      <w:divBdr>
        <w:top w:val="none" w:sz="0" w:space="0" w:color="auto"/>
        <w:left w:val="none" w:sz="0" w:space="0" w:color="auto"/>
        <w:bottom w:val="none" w:sz="0" w:space="0" w:color="auto"/>
        <w:right w:val="none" w:sz="0" w:space="0" w:color="auto"/>
      </w:divBdr>
    </w:div>
    <w:div w:id="237909327">
      <w:bodyDiv w:val="1"/>
      <w:marLeft w:val="0"/>
      <w:marRight w:val="0"/>
      <w:marTop w:val="0"/>
      <w:marBottom w:val="0"/>
      <w:divBdr>
        <w:top w:val="none" w:sz="0" w:space="0" w:color="auto"/>
        <w:left w:val="none" w:sz="0" w:space="0" w:color="auto"/>
        <w:bottom w:val="none" w:sz="0" w:space="0" w:color="auto"/>
        <w:right w:val="none" w:sz="0" w:space="0" w:color="auto"/>
      </w:divBdr>
    </w:div>
    <w:div w:id="250701584">
      <w:bodyDiv w:val="1"/>
      <w:marLeft w:val="0"/>
      <w:marRight w:val="0"/>
      <w:marTop w:val="0"/>
      <w:marBottom w:val="0"/>
      <w:divBdr>
        <w:top w:val="none" w:sz="0" w:space="0" w:color="auto"/>
        <w:left w:val="none" w:sz="0" w:space="0" w:color="auto"/>
        <w:bottom w:val="none" w:sz="0" w:space="0" w:color="auto"/>
        <w:right w:val="none" w:sz="0" w:space="0" w:color="auto"/>
      </w:divBdr>
    </w:div>
    <w:div w:id="272635619">
      <w:bodyDiv w:val="1"/>
      <w:marLeft w:val="0"/>
      <w:marRight w:val="0"/>
      <w:marTop w:val="0"/>
      <w:marBottom w:val="0"/>
      <w:divBdr>
        <w:top w:val="none" w:sz="0" w:space="0" w:color="auto"/>
        <w:left w:val="none" w:sz="0" w:space="0" w:color="auto"/>
        <w:bottom w:val="none" w:sz="0" w:space="0" w:color="auto"/>
        <w:right w:val="none" w:sz="0" w:space="0" w:color="auto"/>
      </w:divBdr>
    </w:div>
    <w:div w:id="306669353">
      <w:bodyDiv w:val="1"/>
      <w:marLeft w:val="0"/>
      <w:marRight w:val="0"/>
      <w:marTop w:val="0"/>
      <w:marBottom w:val="0"/>
      <w:divBdr>
        <w:top w:val="none" w:sz="0" w:space="0" w:color="auto"/>
        <w:left w:val="none" w:sz="0" w:space="0" w:color="auto"/>
        <w:bottom w:val="none" w:sz="0" w:space="0" w:color="auto"/>
        <w:right w:val="none" w:sz="0" w:space="0" w:color="auto"/>
      </w:divBdr>
      <w:divsChild>
        <w:div w:id="60757663">
          <w:marLeft w:val="446"/>
          <w:marRight w:val="0"/>
          <w:marTop w:val="0"/>
          <w:marBottom w:val="0"/>
          <w:divBdr>
            <w:top w:val="none" w:sz="0" w:space="0" w:color="auto"/>
            <w:left w:val="none" w:sz="0" w:space="0" w:color="auto"/>
            <w:bottom w:val="none" w:sz="0" w:space="0" w:color="auto"/>
            <w:right w:val="none" w:sz="0" w:space="0" w:color="auto"/>
          </w:divBdr>
        </w:div>
        <w:div w:id="65883559">
          <w:marLeft w:val="446"/>
          <w:marRight w:val="0"/>
          <w:marTop w:val="0"/>
          <w:marBottom w:val="0"/>
          <w:divBdr>
            <w:top w:val="none" w:sz="0" w:space="0" w:color="auto"/>
            <w:left w:val="none" w:sz="0" w:space="0" w:color="auto"/>
            <w:bottom w:val="none" w:sz="0" w:space="0" w:color="auto"/>
            <w:right w:val="none" w:sz="0" w:space="0" w:color="auto"/>
          </w:divBdr>
        </w:div>
        <w:div w:id="154803753">
          <w:marLeft w:val="446"/>
          <w:marRight w:val="0"/>
          <w:marTop w:val="0"/>
          <w:marBottom w:val="0"/>
          <w:divBdr>
            <w:top w:val="none" w:sz="0" w:space="0" w:color="auto"/>
            <w:left w:val="none" w:sz="0" w:space="0" w:color="auto"/>
            <w:bottom w:val="none" w:sz="0" w:space="0" w:color="auto"/>
            <w:right w:val="none" w:sz="0" w:space="0" w:color="auto"/>
          </w:divBdr>
        </w:div>
        <w:div w:id="304243449">
          <w:marLeft w:val="446"/>
          <w:marRight w:val="0"/>
          <w:marTop w:val="0"/>
          <w:marBottom w:val="0"/>
          <w:divBdr>
            <w:top w:val="none" w:sz="0" w:space="0" w:color="auto"/>
            <w:left w:val="none" w:sz="0" w:space="0" w:color="auto"/>
            <w:bottom w:val="none" w:sz="0" w:space="0" w:color="auto"/>
            <w:right w:val="none" w:sz="0" w:space="0" w:color="auto"/>
          </w:divBdr>
        </w:div>
        <w:div w:id="417867942">
          <w:marLeft w:val="446"/>
          <w:marRight w:val="0"/>
          <w:marTop w:val="0"/>
          <w:marBottom w:val="0"/>
          <w:divBdr>
            <w:top w:val="none" w:sz="0" w:space="0" w:color="auto"/>
            <w:left w:val="none" w:sz="0" w:space="0" w:color="auto"/>
            <w:bottom w:val="none" w:sz="0" w:space="0" w:color="auto"/>
            <w:right w:val="none" w:sz="0" w:space="0" w:color="auto"/>
          </w:divBdr>
        </w:div>
        <w:div w:id="916943159">
          <w:marLeft w:val="446"/>
          <w:marRight w:val="0"/>
          <w:marTop w:val="0"/>
          <w:marBottom w:val="0"/>
          <w:divBdr>
            <w:top w:val="none" w:sz="0" w:space="0" w:color="auto"/>
            <w:left w:val="none" w:sz="0" w:space="0" w:color="auto"/>
            <w:bottom w:val="none" w:sz="0" w:space="0" w:color="auto"/>
            <w:right w:val="none" w:sz="0" w:space="0" w:color="auto"/>
          </w:divBdr>
        </w:div>
        <w:div w:id="1065497090">
          <w:marLeft w:val="446"/>
          <w:marRight w:val="0"/>
          <w:marTop w:val="0"/>
          <w:marBottom w:val="0"/>
          <w:divBdr>
            <w:top w:val="none" w:sz="0" w:space="0" w:color="auto"/>
            <w:left w:val="none" w:sz="0" w:space="0" w:color="auto"/>
            <w:bottom w:val="none" w:sz="0" w:space="0" w:color="auto"/>
            <w:right w:val="none" w:sz="0" w:space="0" w:color="auto"/>
          </w:divBdr>
        </w:div>
      </w:divsChild>
    </w:div>
    <w:div w:id="377778923">
      <w:bodyDiv w:val="1"/>
      <w:marLeft w:val="0"/>
      <w:marRight w:val="0"/>
      <w:marTop w:val="0"/>
      <w:marBottom w:val="0"/>
      <w:divBdr>
        <w:top w:val="none" w:sz="0" w:space="0" w:color="auto"/>
        <w:left w:val="none" w:sz="0" w:space="0" w:color="auto"/>
        <w:bottom w:val="none" w:sz="0" w:space="0" w:color="auto"/>
        <w:right w:val="none" w:sz="0" w:space="0" w:color="auto"/>
      </w:divBdr>
    </w:div>
    <w:div w:id="412632469">
      <w:bodyDiv w:val="1"/>
      <w:marLeft w:val="0"/>
      <w:marRight w:val="0"/>
      <w:marTop w:val="0"/>
      <w:marBottom w:val="0"/>
      <w:divBdr>
        <w:top w:val="none" w:sz="0" w:space="0" w:color="auto"/>
        <w:left w:val="none" w:sz="0" w:space="0" w:color="auto"/>
        <w:bottom w:val="none" w:sz="0" w:space="0" w:color="auto"/>
        <w:right w:val="none" w:sz="0" w:space="0" w:color="auto"/>
      </w:divBdr>
      <w:divsChild>
        <w:div w:id="259917855">
          <w:marLeft w:val="0"/>
          <w:marRight w:val="0"/>
          <w:marTop w:val="0"/>
          <w:marBottom w:val="0"/>
          <w:divBdr>
            <w:top w:val="none" w:sz="0" w:space="0" w:color="auto"/>
            <w:left w:val="none" w:sz="0" w:space="0" w:color="auto"/>
            <w:bottom w:val="none" w:sz="0" w:space="0" w:color="auto"/>
            <w:right w:val="none" w:sz="0" w:space="0" w:color="auto"/>
          </w:divBdr>
          <w:divsChild>
            <w:div w:id="601651265">
              <w:marLeft w:val="0"/>
              <w:marRight w:val="0"/>
              <w:marTop w:val="0"/>
              <w:marBottom w:val="75"/>
              <w:divBdr>
                <w:top w:val="single" w:sz="2" w:space="5" w:color="DFE6EC"/>
                <w:left w:val="single" w:sz="6" w:space="4" w:color="DFE6EC"/>
                <w:bottom w:val="single" w:sz="6" w:space="0" w:color="DFE6EC"/>
                <w:right w:val="single" w:sz="6" w:space="4" w:color="DFE6EC"/>
              </w:divBdr>
              <w:divsChild>
                <w:div w:id="289626536">
                  <w:marLeft w:val="2790"/>
                  <w:marRight w:val="0"/>
                  <w:marTop w:val="0"/>
                  <w:marBottom w:val="0"/>
                  <w:divBdr>
                    <w:top w:val="none" w:sz="0" w:space="0" w:color="auto"/>
                    <w:left w:val="none" w:sz="0" w:space="0" w:color="auto"/>
                    <w:bottom w:val="none" w:sz="0" w:space="0" w:color="auto"/>
                    <w:right w:val="none" w:sz="0" w:space="0" w:color="auto"/>
                  </w:divBdr>
                  <w:divsChild>
                    <w:div w:id="1661032204">
                      <w:marLeft w:val="0"/>
                      <w:marRight w:val="0"/>
                      <w:marTop w:val="75"/>
                      <w:marBottom w:val="0"/>
                      <w:divBdr>
                        <w:top w:val="none" w:sz="0" w:space="0" w:color="auto"/>
                        <w:left w:val="none" w:sz="0" w:space="0" w:color="auto"/>
                        <w:bottom w:val="none" w:sz="0" w:space="0" w:color="auto"/>
                        <w:right w:val="none" w:sz="0" w:space="0" w:color="auto"/>
                      </w:divBdr>
                      <w:divsChild>
                        <w:div w:id="1601375055">
                          <w:marLeft w:val="0"/>
                          <w:marRight w:val="-3345"/>
                          <w:marTop w:val="0"/>
                          <w:marBottom w:val="0"/>
                          <w:divBdr>
                            <w:top w:val="none" w:sz="0" w:space="0" w:color="auto"/>
                            <w:left w:val="none" w:sz="0" w:space="0" w:color="auto"/>
                            <w:bottom w:val="none" w:sz="0" w:space="0" w:color="auto"/>
                            <w:right w:val="none" w:sz="0" w:space="0" w:color="auto"/>
                          </w:divBdr>
                          <w:divsChild>
                            <w:div w:id="849873790">
                              <w:marLeft w:val="0"/>
                              <w:marRight w:val="3345"/>
                              <w:marTop w:val="0"/>
                              <w:marBottom w:val="0"/>
                              <w:divBdr>
                                <w:top w:val="none" w:sz="0" w:space="0" w:color="auto"/>
                                <w:left w:val="none" w:sz="0" w:space="0" w:color="auto"/>
                                <w:bottom w:val="none" w:sz="0" w:space="0" w:color="auto"/>
                                <w:right w:val="none" w:sz="0" w:space="0" w:color="auto"/>
                              </w:divBdr>
                              <w:divsChild>
                                <w:div w:id="1286425606">
                                  <w:marLeft w:val="0"/>
                                  <w:marRight w:val="0"/>
                                  <w:marTop w:val="150"/>
                                  <w:marBottom w:val="0"/>
                                  <w:divBdr>
                                    <w:top w:val="none" w:sz="0" w:space="0" w:color="auto"/>
                                    <w:left w:val="none" w:sz="0" w:space="0" w:color="auto"/>
                                    <w:bottom w:val="none" w:sz="0" w:space="0" w:color="auto"/>
                                    <w:right w:val="none" w:sz="0" w:space="0" w:color="auto"/>
                                  </w:divBdr>
                                  <w:divsChild>
                                    <w:div w:id="13576834">
                                      <w:marLeft w:val="0"/>
                                      <w:marRight w:val="0"/>
                                      <w:marTop w:val="0"/>
                                      <w:marBottom w:val="255"/>
                                      <w:divBdr>
                                        <w:top w:val="none" w:sz="0" w:space="0" w:color="auto"/>
                                        <w:left w:val="none" w:sz="0" w:space="0" w:color="auto"/>
                                        <w:bottom w:val="none" w:sz="0" w:space="0" w:color="auto"/>
                                        <w:right w:val="none" w:sz="0" w:space="0" w:color="auto"/>
                                      </w:divBdr>
                                      <w:divsChild>
                                        <w:div w:id="16198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665468">
      <w:bodyDiv w:val="1"/>
      <w:marLeft w:val="0"/>
      <w:marRight w:val="0"/>
      <w:marTop w:val="0"/>
      <w:marBottom w:val="0"/>
      <w:divBdr>
        <w:top w:val="none" w:sz="0" w:space="0" w:color="auto"/>
        <w:left w:val="none" w:sz="0" w:space="0" w:color="auto"/>
        <w:bottom w:val="none" w:sz="0" w:space="0" w:color="auto"/>
        <w:right w:val="none" w:sz="0" w:space="0" w:color="auto"/>
      </w:divBdr>
    </w:div>
    <w:div w:id="415253120">
      <w:bodyDiv w:val="1"/>
      <w:marLeft w:val="0"/>
      <w:marRight w:val="0"/>
      <w:marTop w:val="0"/>
      <w:marBottom w:val="0"/>
      <w:divBdr>
        <w:top w:val="none" w:sz="0" w:space="0" w:color="auto"/>
        <w:left w:val="none" w:sz="0" w:space="0" w:color="auto"/>
        <w:bottom w:val="none" w:sz="0" w:space="0" w:color="auto"/>
        <w:right w:val="none" w:sz="0" w:space="0" w:color="auto"/>
      </w:divBdr>
    </w:div>
    <w:div w:id="458492599">
      <w:bodyDiv w:val="1"/>
      <w:marLeft w:val="0"/>
      <w:marRight w:val="0"/>
      <w:marTop w:val="0"/>
      <w:marBottom w:val="0"/>
      <w:divBdr>
        <w:top w:val="none" w:sz="0" w:space="0" w:color="auto"/>
        <w:left w:val="none" w:sz="0" w:space="0" w:color="auto"/>
        <w:bottom w:val="none" w:sz="0" w:space="0" w:color="auto"/>
        <w:right w:val="none" w:sz="0" w:space="0" w:color="auto"/>
      </w:divBdr>
    </w:div>
    <w:div w:id="549192194">
      <w:bodyDiv w:val="1"/>
      <w:marLeft w:val="0"/>
      <w:marRight w:val="0"/>
      <w:marTop w:val="0"/>
      <w:marBottom w:val="0"/>
      <w:divBdr>
        <w:top w:val="none" w:sz="0" w:space="0" w:color="auto"/>
        <w:left w:val="none" w:sz="0" w:space="0" w:color="auto"/>
        <w:bottom w:val="none" w:sz="0" w:space="0" w:color="auto"/>
        <w:right w:val="none" w:sz="0" w:space="0" w:color="auto"/>
      </w:divBdr>
    </w:div>
    <w:div w:id="595792294">
      <w:bodyDiv w:val="1"/>
      <w:marLeft w:val="0"/>
      <w:marRight w:val="0"/>
      <w:marTop w:val="0"/>
      <w:marBottom w:val="0"/>
      <w:divBdr>
        <w:top w:val="none" w:sz="0" w:space="0" w:color="auto"/>
        <w:left w:val="none" w:sz="0" w:space="0" w:color="auto"/>
        <w:bottom w:val="none" w:sz="0" w:space="0" w:color="auto"/>
        <w:right w:val="none" w:sz="0" w:space="0" w:color="auto"/>
      </w:divBdr>
    </w:div>
    <w:div w:id="695666308">
      <w:bodyDiv w:val="1"/>
      <w:marLeft w:val="0"/>
      <w:marRight w:val="0"/>
      <w:marTop w:val="0"/>
      <w:marBottom w:val="0"/>
      <w:divBdr>
        <w:top w:val="none" w:sz="0" w:space="0" w:color="auto"/>
        <w:left w:val="none" w:sz="0" w:space="0" w:color="auto"/>
        <w:bottom w:val="none" w:sz="0" w:space="0" w:color="auto"/>
        <w:right w:val="none" w:sz="0" w:space="0" w:color="auto"/>
      </w:divBdr>
      <w:divsChild>
        <w:div w:id="45374518">
          <w:marLeft w:val="446"/>
          <w:marRight w:val="0"/>
          <w:marTop w:val="0"/>
          <w:marBottom w:val="0"/>
          <w:divBdr>
            <w:top w:val="none" w:sz="0" w:space="0" w:color="auto"/>
            <w:left w:val="none" w:sz="0" w:space="0" w:color="auto"/>
            <w:bottom w:val="none" w:sz="0" w:space="0" w:color="auto"/>
            <w:right w:val="none" w:sz="0" w:space="0" w:color="auto"/>
          </w:divBdr>
        </w:div>
        <w:div w:id="339743997">
          <w:marLeft w:val="446"/>
          <w:marRight w:val="0"/>
          <w:marTop w:val="0"/>
          <w:marBottom w:val="0"/>
          <w:divBdr>
            <w:top w:val="none" w:sz="0" w:space="0" w:color="auto"/>
            <w:left w:val="none" w:sz="0" w:space="0" w:color="auto"/>
            <w:bottom w:val="none" w:sz="0" w:space="0" w:color="auto"/>
            <w:right w:val="none" w:sz="0" w:space="0" w:color="auto"/>
          </w:divBdr>
        </w:div>
        <w:div w:id="489491414">
          <w:marLeft w:val="446"/>
          <w:marRight w:val="0"/>
          <w:marTop w:val="0"/>
          <w:marBottom w:val="0"/>
          <w:divBdr>
            <w:top w:val="none" w:sz="0" w:space="0" w:color="auto"/>
            <w:left w:val="none" w:sz="0" w:space="0" w:color="auto"/>
            <w:bottom w:val="none" w:sz="0" w:space="0" w:color="auto"/>
            <w:right w:val="none" w:sz="0" w:space="0" w:color="auto"/>
          </w:divBdr>
        </w:div>
        <w:div w:id="581261292">
          <w:marLeft w:val="446"/>
          <w:marRight w:val="0"/>
          <w:marTop w:val="0"/>
          <w:marBottom w:val="0"/>
          <w:divBdr>
            <w:top w:val="none" w:sz="0" w:space="0" w:color="auto"/>
            <w:left w:val="none" w:sz="0" w:space="0" w:color="auto"/>
            <w:bottom w:val="none" w:sz="0" w:space="0" w:color="auto"/>
            <w:right w:val="none" w:sz="0" w:space="0" w:color="auto"/>
          </w:divBdr>
        </w:div>
        <w:div w:id="858547994">
          <w:marLeft w:val="446"/>
          <w:marRight w:val="0"/>
          <w:marTop w:val="0"/>
          <w:marBottom w:val="0"/>
          <w:divBdr>
            <w:top w:val="none" w:sz="0" w:space="0" w:color="auto"/>
            <w:left w:val="none" w:sz="0" w:space="0" w:color="auto"/>
            <w:bottom w:val="none" w:sz="0" w:space="0" w:color="auto"/>
            <w:right w:val="none" w:sz="0" w:space="0" w:color="auto"/>
          </w:divBdr>
        </w:div>
        <w:div w:id="1882595045">
          <w:marLeft w:val="446"/>
          <w:marRight w:val="0"/>
          <w:marTop w:val="0"/>
          <w:marBottom w:val="0"/>
          <w:divBdr>
            <w:top w:val="none" w:sz="0" w:space="0" w:color="auto"/>
            <w:left w:val="none" w:sz="0" w:space="0" w:color="auto"/>
            <w:bottom w:val="none" w:sz="0" w:space="0" w:color="auto"/>
            <w:right w:val="none" w:sz="0" w:space="0" w:color="auto"/>
          </w:divBdr>
        </w:div>
      </w:divsChild>
    </w:div>
    <w:div w:id="779491667">
      <w:bodyDiv w:val="1"/>
      <w:marLeft w:val="0"/>
      <w:marRight w:val="0"/>
      <w:marTop w:val="0"/>
      <w:marBottom w:val="0"/>
      <w:divBdr>
        <w:top w:val="none" w:sz="0" w:space="0" w:color="auto"/>
        <w:left w:val="none" w:sz="0" w:space="0" w:color="auto"/>
        <w:bottom w:val="none" w:sz="0" w:space="0" w:color="auto"/>
        <w:right w:val="none" w:sz="0" w:space="0" w:color="auto"/>
      </w:divBdr>
    </w:div>
    <w:div w:id="820930525">
      <w:bodyDiv w:val="1"/>
      <w:marLeft w:val="0"/>
      <w:marRight w:val="0"/>
      <w:marTop w:val="0"/>
      <w:marBottom w:val="0"/>
      <w:divBdr>
        <w:top w:val="none" w:sz="0" w:space="0" w:color="auto"/>
        <w:left w:val="none" w:sz="0" w:space="0" w:color="auto"/>
        <w:bottom w:val="none" w:sz="0" w:space="0" w:color="auto"/>
        <w:right w:val="none" w:sz="0" w:space="0" w:color="auto"/>
      </w:divBdr>
    </w:div>
    <w:div w:id="1113474946">
      <w:bodyDiv w:val="1"/>
      <w:marLeft w:val="0"/>
      <w:marRight w:val="0"/>
      <w:marTop w:val="0"/>
      <w:marBottom w:val="0"/>
      <w:divBdr>
        <w:top w:val="none" w:sz="0" w:space="0" w:color="auto"/>
        <w:left w:val="none" w:sz="0" w:space="0" w:color="auto"/>
        <w:bottom w:val="none" w:sz="0" w:space="0" w:color="auto"/>
        <w:right w:val="none" w:sz="0" w:space="0" w:color="auto"/>
      </w:divBdr>
      <w:divsChild>
        <w:div w:id="305554748">
          <w:marLeft w:val="446"/>
          <w:marRight w:val="0"/>
          <w:marTop w:val="0"/>
          <w:marBottom w:val="0"/>
          <w:divBdr>
            <w:top w:val="none" w:sz="0" w:space="0" w:color="auto"/>
            <w:left w:val="none" w:sz="0" w:space="0" w:color="auto"/>
            <w:bottom w:val="none" w:sz="0" w:space="0" w:color="auto"/>
            <w:right w:val="none" w:sz="0" w:space="0" w:color="auto"/>
          </w:divBdr>
        </w:div>
        <w:div w:id="374425424">
          <w:marLeft w:val="446"/>
          <w:marRight w:val="0"/>
          <w:marTop w:val="0"/>
          <w:marBottom w:val="0"/>
          <w:divBdr>
            <w:top w:val="none" w:sz="0" w:space="0" w:color="auto"/>
            <w:left w:val="none" w:sz="0" w:space="0" w:color="auto"/>
            <w:bottom w:val="none" w:sz="0" w:space="0" w:color="auto"/>
            <w:right w:val="none" w:sz="0" w:space="0" w:color="auto"/>
          </w:divBdr>
        </w:div>
        <w:div w:id="1330911478">
          <w:marLeft w:val="1166"/>
          <w:marRight w:val="0"/>
          <w:marTop w:val="0"/>
          <w:marBottom w:val="0"/>
          <w:divBdr>
            <w:top w:val="none" w:sz="0" w:space="0" w:color="auto"/>
            <w:left w:val="none" w:sz="0" w:space="0" w:color="auto"/>
            <w:bottom w:val="none" w:sz="0" w:space="0" w:color="auto"/>
            <w:right w:val="none" w:sz="0" w:space="0" w:color="auto"/>
          </w:divBdr>
        </w:div>
        <w:div w:id="1561399162">
          <w:marLeft w:val="1166"/>
          <w:marRight w:val="0"/>
          <w:marTop w:val="0"/>
          <w:marBottom w:val="0"/>
          <w:divBdr>
            <w:top w:val="none" w:sz="0" w:space="0" w:color="auto"/>
            <w:left w:val="none" w:sz="0" w:space="0" w:color="auto"/>
            <w:bottom w:val="none" w:sz="0" w:space="0" w:color="auto"/>
            <w:right w:val="none" w:sz="0" w:space="0" w:color="auto"/>
          </w:divBdr>
        </w:div>
        <w:div w:id="1822841164">
          <w:marLeft w:val="446"/>
          <w:marRight w:val="0"/>
          <w:marTop w:val="0"/>
          <w:marBottom w:val="0"/>
          <w:divBdr>
            <w:top w:val="none" w:sz="0" w:space="0" w:color="auto"/>
            <w:left w:val="none" w:sz="0" w:space="0" w:color="auto"/>
            <w:bottom w:val="none" w:sz="0" w:space="0" w:color="auto"/>
            <w:right w:val="none" w:sz="0" w:space="0" w:color="auto"/>
          </w:divBdr>
        </w:div>
      </w:divsChild>
    </w:div>
    <w:div w:id="1163163709">
      <w:bodyDiv w:val="1"/>
      <w:marLeft w:val="0"/>
      <w:marRight w:val="0"/>
      <w:marTop w:val="0"/>
      <w:marBottom w:val="0"/>
      <w:divBdr>
        <w:top w:val="none" w:sz="0" w:space="0" w:color="auto"/>
        <w:left w:val="none" w:sz="0" w:space="0" w:color="auto"/>
        <w:bottom w:val="none" w:sz="0" w:space="0" w:color="auto"/>
        <w:right w:val="none" w:sz="0" w:space="0" w:color="auto"/>
      </w:divBdr>
    </w:div>
    <w:div w:id="1392921061">
      <w:bodyDiv w:val="1"/>
      <w:marLeft w:val="0"/>
      <w:marRight w:val="0"/>
      <w:marTop w:val="0"/>
      <w:marBottom w:val="0"/>
      <w:divBdr>
        <w:top w:val="none" w:sz="0" w:space="0" w:color="auto"/>
        <w:left w:val="none" w:sz="0" w:space="0" w:color="auto"/>
        <w:bottom w:val="none" w:sz="0" w:space="0" w:color="auto"/>
        <w:right w:val="none" w:sz="0" w:space="0" w:color="auto"/>
      </w:divBdr>
    </w:div>
    <w:div w:id="1404061128">
      <w:bodyDiv w:val="1"/>
      <w:marLeft w:val="0"/>
      <w:marRight w:val="0"/>
      <w:marTop w:val="0"/>
      <w:marBottom w:val="0"/>
      <w:divBdr>
        <w:top w:val="none" w:sz="0" w:space="0" w:color="auto"/>
        <w:left w:val="none" w:sz="0" w:space="0" w:color="auto"/>
        <w:bottom w:val="none" w:sz="0" w:space="0" w:color="auto"/>
        <w:right w:val="none" w:sz="0" w:space="0" w:color="auto"/>
      </w:divBdr>
    </w:div>
    <w:div w:id="1606041659">
      <w:marLeft w:val="0"/>
      <w:marRight w:val="0"/>
      <w:marTop w:val="0"/>
      <w:marBottom w:val="0"/>
      <w:divBdr>
        <w:top w:val="none" w:sz="0" w:space="0" w:color="auto"/>
        <w:left w:val="none" w:sz="0" w:space="0" w:color="auto"/>
        <w:bottom w:val="none" w:sz="0" w:space="0" w:color="auto"/>
        <w:right w:val="none" w:sz="0" w:space="0" w:color="auto"/>
      </w:divBdr>
    </w:div>
    <w:div w:id="1606041660">
      <w:marLeft w:val="0"/>
      <w:marRight w:val="0"/>
      <w:marTop w:val="0"/>
      <w:marBottom w:val="0"/>
      <w:divBdr>
        <w:top w:val="none" w:sz="0" w:space="0" w:color="auto"/>
        <w:left w:val="none" w:sz="0" w:space="0" w:color="auto"/>
        <w:bottom w:val="none" w:sz="0" w:space="0" w:color="auto"/>
        <w:right w:val="none" w:sz="0" w:space="0" w:color="auto"/>
      </w:divBdr>
    </w:div>
    <w:div w:id="1606041661">
      <w:marLeft w:val="0"/>
      <w:marRight w:val="0"/>
      <w:marTop w:val="0"/>
      <w:marBottom w:val="0"/>
      <w:divBdr>
        <w:top w:val="none" w:sz="0" w:space="0" w:color="auto"/>
        <w:left w:val="none" w:sz="0" w:space="0" w:color="auto"/>
        <w:bottom w:val="none" w:sz="0" w:space="0" w:color="auto"/>
        <w:right w:val="none" w:sz="0" w:space="0" w:color="auto"/>
      </w:divBdr>
    </w:div>
    <w:div w:id="1606041662">
      <w:marLeft w:val="0"/>
      <w:marRight w:val="0"/>
      <w:marTop w:val="0"/>
      <w:marBottom w:val="0"/>
      <w:divBdr>
        <w:top w:val="none" w:sz="0" w:space="0" w:color="auto"/>
        <w:left w:val="none" w:sz="0" w:space="0" w:color="auto"/>
        <w:bottom w:val="none" w:sz="0" w:space="0" w:color="auto"/>
        <w:right w:val="none" w:sz="0" w:space="0" w:color="auto"/>
      </w:divBdr>
    </w:div>
    <w:div w:id="1606041663">
      <w:marLeft w:val="0"/>
      <w:marRight w:val="0"/>
      <w:marTop w:val="0"/>
      <w:marBottom w:val="0"/>
      <w:divBdr>
        <w:top w:val="none" w:sz="0" w:space="0" w:color="auto"/>
        <w:left w:val="none" w:sz="0" w:space="0" w:color="auto"/>
        <w:bottom w:val="none" w:sz="0" w:space="0" w:color="auto"/>
        <w:right w:val="none" w:sz="0" w:space="0" w:color="auto"/>
      </w:divBdr>
    </w:div>
    <w:div w:id="1606041664">
      <w:marLeft w:val="0"/>
      <w:marRight w:val="0"/>
      <w:marTop w:val="0"/>
      <w:marBottom w:val="0"/>
      <w:divBdr>
        <w:top w:val="none" w:sz="0" w:space="0" w:color="auto"/>
        <w:left w:val="none" w:sz="0" w:space="0" w:color="auto"/>
        <w:bottom w:val="none" w:sz="0" w:space="0" w:color="auto"/>
        <w:right w:val="none" w:sz="0" w:space="0" w:color="auto"/>
      </w:divBdr>
    </w:div>
    <w:div w:id="1606041665">
      <w:marLeft w:val="0"/>
      <w:marRight w:val="0"/>
      <w:marTop w:val="0"/>
      <w:marBottom w:val="0"/>
      <w:divBdr>
        <w:top w:val="none" w:sz="0" w:space="0" w:color="auto"/>
        <w:left w:val="none" w:sz="0" w:space="0" w:color="auto"/>
        <w:bottom w:val="none" w:sz="0" w:space="0" w:color="auto"/>
        <w:right w:val="none" w:sz="0" w:space="0" w:color="auto"/>
      </w:divBdr>
    </w:div>
    <w:div w:id="1606041666">
      <w:marLeft w:val="0"/>
      <w:marRight w:val="0"/>
      <w:marTop w:val="0"/>
      <w:marBottom w:val="0"/>
      <w:divBdr>
        <w:top w:val="none" w:sz="0" w:space="0" w:color="auto"/>
        <w:left w:val="none" w:sz="0" w:space="0" w:color="auto"/>
        <w:bottom w:val="none" w:sz="0" w:space="0" w:color="auto"/>
        <w:right w:val="none" w:sz="0" w:space="0" w:color="auto"/>
      </w:divBdr>
    </w:div>
    <w:div w:id="1606041667">
      <w:marLeft w:val="0"/>
      <w:marRight w:val="0"/>
      <w:marTop w:val="0"/>
      <w:marBottom w:val="0"/>
      <w:divBdr>
        <w:top w:val="none" w:sz="0" w:space="0" w:color="auto"/>
        <w:left w:val="none" w:sz="0" w:space="0" w:color="auto"/>
        <w:bottom w:val="none" w:sz="0" w:space="0" w:color="auto"/>
        <w:right w:val="none" w:sz="0" w:space="0" w:color="auto"/>
      </w:divBdr>
    </w:div>
    <w:div w:id="1606041668">
      <w:marLeft w:val="0"/>
      <w:marRight w:val="0"/>
      <w:marTop w:val="0"/>
      <w:marBottom w:val="0"/>
      <w:divBdr>
        <w:top w:val="none" w:sz="0" w:space="0" w:color="auto"/>
        <w:left w:val="none" w:sz="0" w:space="0" w:color="auto"/>
        <w:bottom w:val="none" w:sz="0" w:space="0" w:color="auto"/>
        <w:right w:val="none" w:sz="0" w:space="0" w:color="auto"/>
      </w:divBdr>
    </w:div>
    <w:div w:id="1662925497">
      <w:bodyDiv w:val="1"/>
      <w:marLeft w:val="0"/>
      <w:marRight w:val="0"/>
      <w:marTop w:val="0"/>
      <w:marBottom w:val="0"/>
      <w:divBdr>
        <w:top w:val="none" w:sz="0" w:space="0" w:color="auto"/>
        <w:left w:val="none" w:sz="0" w:space="0" w:color="auto"/>
        <w:bottom w:val="none" w:sz="0" w:space="0" w:color="auto"/>
        <w:right w:val="none" w:sz="0" w:space="0" w:color="auto"/>
      </w:divBdr>
      <w:divsChild>
        <w:div w:id="110101339">
          <w:marLeft w:val="1166"/>
          <w:marRight w:val="0"/>
          <w:marTop w:val="0"/>
          <w:marBottom w:val="0"/>
          <w:divBdr>
            <w:top w:val="none" w:sz="0" w:space="0" w:color="auto"/>
            <w:left w:val="none" w:sz="0" w:space="0" w:color="auto"/>
            <w:bottom w:val="none" w:sz="0" w:space="0" w:color="auto"/>
            <w:right w:val="none" w:sz="0" w:space="0" w:color="auto"/>
          </w:divBdr>
        </w:div>
        <w:div w:id="586812516">
          <w:marLeft w:val="446"/>
          <w:marRight w:val="0"/>
          <w:marTop w:val="0"/>
          <w:marBottom w:val="0"/>
          <w:divBdr>
            <w:top w:val="none" w:sz="0" w:space="0" w:color="auto"/>
            <w:left w:val="none" w:sz="0" w:space="0" w:color="auto"/>
            <w:bottom w:val="none" w:sz="0" w:space="0" w:color="auto"/>
            <w:right w:val="none" w:sz="0" w:space="0" w:color="auto"/>
          </w:divBdr>
        </w:div>
        <w:div w:id="654384295">
          <w:marLeft w:val="446"/>
          <w:marRight w:val="0"/>
          <w:marTop w:val="0"/>
          <w:marBottom w:val="0"/>
          <w:divBdr>
            <w:top w:val="none" w:sz="0" w:space="0" w:color="auto"/>
            <w:left w:val="none" w:sz="0" w:space="0" w:color="auto"/>
            <w:bottom w:val="none" w:sz="0" w:space="0" w:color="auto"/>
            <w:right w:val="none" w:sz="0" w:space="0" w:color="auto"/>
          </w:divBdr>
        </w:div>
        <w:div w:id="878972731">
          <w:marLeft w:val="446"/>
          <w:marRight w:val="0"/>
          <w:marTop w:val="0"/>
          <w:marBottom w:val="0"/>
          <w:divBdr>
            <w:top w:val="none" w:sz="0" w:space="0" w:color="auto"/>
            <w:left w:val="none" w:sz="0" w:space="0" w:color="auto"/>
            <w:bottom w:val="none" w:sz="0" w:space="0" w:color="auto"/>
            <w:right w:val="none" w:sz="0" w:space="0" w:color="auto"/>
          </w:divBdr>
        </w:div>
        <w:div w:id="1421102878">
          <w:marLeft w:val="446"/>
          <w:marRight w:val="0"/>
          <w:marTop w:val="0"/>
          <w:marBottom w:val="0"/>
          <w:divBdr>
            <w:top w:val="none" w:sz="0" w:space="0" w:color="auto"/>
            <w:left w:val="none" w:sz="0" w:space="0" w:color="auto"/>
            <w:bottom w:val="none" w:sz="0" w:space="0" w:color="auto"/>
            <w:right w:val="none" w:sz="0" w:space="0" w:color="auto"/>
          </w:divBdr>
        </w:div>
        <w:div w:id="1712723575">
          <w:marLeft w:val="446"/>
          <w:marRight w:val="0"/>
          <w:marTop w:val="0"/>
          <w:marBottom w:val="0"/>
          <w:divBdr>
            <w:top w:val="none" w:sz="0" w:space="0" w:color="auto"/>
            <w:left w:val="none" w:sz="0" w:space="0" w:color="auto"/>
            <w:bottom w:val="none" w:sz="0" w:space="0" w:color="auto"/>
            <w:right w:val="none" w:sz="0" w:space="0" w:color="auto"/>
          </w:divBdr>
        </w:div>
        <w:div w:id="2077165043">
          <w:marLeft w:val="446"/>
          <w:marRight w:val="0"/>
          <w:marTop w:val="0"/>
          <w:marBottom w:val="0"/>
          <w:divBdr>
            <w:top w:val="none" w:sz="0" w:space="0" w:color="auto"/>
            <w:left w:val="none" w:sz="0" w:space="0" w:color="auto"/>
            <w:bottom w:val="none" w:sz="0" w:space="0" w:color="auto"/>
            <w:right w:val="none" w:sz="0" w:space="0" w:color="auto"/>
          </w:divBdr>
        </w:div>
      </w:divsChild>
    </w:div>
    <w:div w:id="1693142489">
      <w:bodyDiv w:val="1"/>
      <w:marLeft w:val="0"/>
      <w:marRight w:val="0"/>
      <w:marTop w:val="0"/>
      <w:marBottom w:val="0"/>
      <w:divBdr>
        <w:top w:val="none" w:sz="0" w:space="0" w:color="auto"/>
        <w:left w:val="none" w:sz="0" w:space="0" w:color="auto"/>
        <w:bottom w:val="none" w:sz="0" w:space="0" w:color="auto"/>
        <w:right w:val="none" w:sz="0" w:space="0" w:color="auto"/>
      </w:divBdr>
    </w:div>
    <w:div w:id="1719207698">
      <w:bodyDiv w:val="1"/>
      <w:marLeft w:val="0"/>
      <w:marRight w:val="0"/>
      <w:marTop w:val="0"/>
      <w:marBottom w:val="0"/>
      <w:divBdr>
        <w:top w:val="none" w:sz="0" w:space="0" w:color="auto"/>
        <w:left w:val="none" w:sz="0" w:space="0" w:color="auto"/>
        <w:bottom w:val="none" w:sz="0" w:space="0" w:color="auto"/>
        <w:right w:val="none" w:sz="0" w:space="0" w:color="auto"/>
      </w:divBdr>
      <w:divsChild>
        <w:div w:id="998846143">
          <w:marLeft w:val="576"/>
          <w:marRight w:val="0"/>
          <w:marTop w:val="80"/>
          <w:marBottom w:val="0"/>
          <w:divBdr>
            <w:top w:val="none" w:sz="0" w:space="0" w:color="auto"/>
            <w:left w:val="none" w:sz="0" w:space="0" w:color="auto"/>
            <w:bottom w:val="none" w:sz="0" w:space="0" w:color="auto"/>
            <w:right w:val="none" w:sz="0" w:space="0" w:color="auto"/>
          </w:divBdr>
        </w:div>
      </w:divsChild>
    </w:div>
    <w:div w:id="1744987326">
      <w:bodyDiv w:val="1"/>
      <w:marLeft w:val="0"/>
      <w:marRight w:val="0"/>
      <w:marTop w:val="0"/>
      <w:marBottom w:val="0"/>
      <w:divBdr>
        <w:top w:val="none" w:sz="0" w:space="0" w:color="auto"/>
        <w:left w:val="none" w:sz="0" w:space="0" w:color="auto"/>
        <w:bottom w:val="none" w:sz="0" w:space="0" w:color="auto"/>
        <w:right w:val="none" w:sz="0" w:space="0" w:color="auto"/>
      </w:divBdr>
    </w:div>
    <w:div w:id="1788307983">
      <w:bodyDiv w:val="1"/>
      <w:marLeft w:val="0"/>
      <w:marRight w:val="0"/>
      <w:marTop w:val="0"/>
      <w:marBottom w:val="0"/>
      <w:divBdr>
        <w:top w:val="none" w:sz="0" w:space="0" w:color="auto"/>
        <w:left w:val="none" w:sz="0" w:space="0" w:color="auto"/>
        <w:bottom w:val="none" w:sz="0" w:space="0" w:color="auto"/>
        <w:right w:val="none" w:sz="0" w:space="0" w:color="auto"/>
      </w:divBdr>
    </w:div>
    <w:div w:id="1788937159">
      <w:bodyDiv w:val="1"/>
      <w:marLeft w:val="0"/>
      <w:marRight w:val="0"/>
      <w:marTop w:val="0"/>
      <w:marBottom w:val="0"/>
      <w:divBdr>
        <w:top w:val="none" w:sz="0" w:space="0" w:color="auto"/>
        <w:left w:val="none" w:sz="0" w:space="0" w:color="auto"/>
        <w:bottom w:val="none" w:sz="0" w:space="0" w:color="auto"/>
        <w:right w:val="none" w:sz="0" w:space="0" w:color="auto"/>
      </w:divBdr>
    </w:div>
    <w:div w:id="1797023086">
      <w:bodyDiv w:val="1"/>
      <w:marLeft w:val="0"/>
      <w:marRight w:val="0"/>
      <w:marTop w:val="0"/>
      <w:marBottom w:val="0"/>
      <w:divBdr>
        <w:top w:val="none" w:sz="0" w:space="0" w:color="auto"/>
        <w:left w:val="none" w:sz="0" w:space="0" w:color="auto"/>
        <w:bottom w:val="none" w:sz="0" w:space="0" w:color="auto"/>
        <w:right w:val="none" w:sz="0" w:space="0" w:color="auto"/>
      </w:divBdr>
    </w:div>
    <w:div w:id="1897230456">
      <w:bodyDiv w:val="1"/>
      <w:marLeft w:val="0"/>
      <w:marRight w:val="0"/>
      <w:marTop w:val="0"/>
      <w:marBottom w:val="0"/>
      <w:divBdr>
        <w:top w:val="none" w:sz="0" w:space="0" w:color="auto"/>
        <w:left w:val="none" w:sz="0" w:space="0" w:color="auto"/>
        <w:bottom w:val="none" w:sz="0" w:space="0" w:color="auto"/>
        <w:right w:val="none" w:sz="0" w:space="0" w:color="auto"/>
      </w:divBdr>
    </w:div>
    <w:div w:id="1914008231">
      <w:bodyDiv w:val="1"/>
      <w:marLeft w:val="0"/>
      <w:marRight w:val="0"/>
      <w:marTop w:val="0"/>
      <w:marBottom w:val="0"/>
      <w:divBdr>
        <w:top w:val="none" w:sz="0" w:space="0" w:color="auto"/>
        <w:left w:val="none" w:sz="0" w:space="0" w:color="auto"/>
        <w:bottom w:val="none" w:sz="0" w:space="0" w:color="auto"/>
        <w:right w:val="none" w:sz="0" w:space="0" w:color="auto"/>
      </w:divBdr>
    </w:div>
    <w:div w:id="1925409268">
      <w:bodyDiv w:val="1"/>
      <w:marLeft w:val="0"/>
      <w:marRight w:val="0"/>
      <w:marTop w:val="0"/>
      <w:marBottom w:val="0"/>
      <w:divBdr>
        <w:top w:val="none" w:sz="0" w:space="0" w:color="auto"/>
        <w:left w:val="none" w:sz="0" w:space="0" w:color="auto"/>
        <w:bottom w:val="none" w:sz="0" w:space="0" w:color="auto"/>
        <w:right w:val="none" w:sz="0" w:space="0" w:color="auto"/>
      </w:divBdr>
      <w:divsChild>
        <w:div w:id="1382098152">
          <w:marLeft w:val="446"/>
          <w:marRight w:val="0"/>
          <w:marTop w:val="0"/>
          <w:marBottom w:val="0"/>
          <w:divBdr>
            <w:top w:val="none" w:sz="0" w:space="0" w:color="auto"/>
            <w:left w:val="none" w:sz="0" w:space="0" w:color="auto"/>
            <w:bottom w:val="none" w:sz="0" w:space="0" w:color="auto"/>
            <w:right w:val="none" w:sz="0" w:space="0" w:color="auto"/>
          </w:divBdr>
        </w:div>
        <w:div w:id="2113474450">
          <w:marLeft w:val="446"/>
          <w:marRight w:val="0"/>
          <w:marTop w:val="0"/>
          <w:marBottom w:val="0"/>
          <w:divBdr>
            <w:top w:val="none" w:sz="0" w:space="0" w:color="auto"/>
            <w:left w:val="none" w:sz="0" w:space="0" w:color="auto"/>
            <w:bottom w:val="none" w:sz="0" w:space="0" w:color="auto"/>
            <w:right w:val="none" w:sz="0" w:space="0" w:color="auto"/>
          </w:divBdr>
        </w:div>
      </w:divsChild>
    </w:div>
    <w:div w:id="2025084494">
      <w:bodyDiv w:val="1"/>
      <w:marLeft w:val="0"/>
      <w:marRight w:val="0"/>
      <w:marTop w:val="0"/>
      <w:marBottom w:val="0"/>
      <w:divBdr>
        <w:top w:val="none" w:sz="0" w:space="0" w:color="auto"/>
        <w:left w:val="none" w:sz="0" w:space="0" w:color="auto"/>
        <w:bottom w:val="none" w:sz="0" w:space="0" w:color="auto"/>
        <w:right w:val="none" w:sz="0" w:space="0" w:color="auto"/>
      </w:divBdr>
    </w:div>
    <w:div w:id="2058623508">
      <w:bodyDiv w:val="1"/>
      <w:marLeft w:val="0"/>
      <w:marRight w:val="0"/>
      <w:marTop w:val="0"/>
      <w:marBottom w:val="0"/>
      <w:divBdr>
        <w:top w:val="none" w:sz="0" w:space="0" w:color="auto"/>
        <w:left w:val="none" w:sz="0" w:space="0" w:color="auto"/>
        <w:bottom w:val="none" w:sz="0" w:space="0" w:color="auto"/>
        <w:right w:val="none" w:sz="0" w:space="0" w:color="auto"/>
      </w:divBdr>
    </w:div>
    <w:div w:id="20630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s://en.wikipedia.org/wiki/Performing_a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Mixed_med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Visual_ar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EFE0-E338-48F1-B5DE-E8024AA80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F21E15DF.dotm</Template>
  <TotalTime>77</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Manifest and Avails Best Practices</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and Avails Best Practices</dc:title>
  <dc:creator>CSeidel@movielabs.com</dc:creator>
  <cp:lastModifiedBy>Craig Seidel</cp:lastModifiedBy>
  <cp:revision>3</cp:revision>
  <cp:lastPrinted>2015-10-13T11:41:00Z</cp:lastPrinted>
  <dcterms:created xsi:type="dcterms:W3CDTF">2018-07-31T23:57:00Z</dcterms:created>
  <dcterms:modified xsi:type="dcterms:W3CDTF">2018-08-01T01:53:00Z</dcterms:modified>
</cp:coreProperties>
</file>